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D702D" w:rsidR="005D702D" w:rsidP="005D702D" w:rsidRDefault="005D702D" w14:paraId="58201AB3" wp14:textId="77777777">
      <w:pPr>
        <w:widowControl w:val="0"/>
        <w:jc w:val="center"/>
        <w:rPr>
          <w:rFonts w:ascii="Tahoma" w:hAnsi="Tahoma" w:cs="Tahoma"/>
          <w:b/>
          <w:bCs/>
          <w:color w:val="0000FF"/>
          <w:sz w:val="28"/>
          <w:szCs w:val="28"/>
          <w:lang w:val="en-GB" w:eastAsia="en-GB"/>
        </w:rPr>
      </w:pPr>
      <w:r w:rsidRPr="005D702D">
        <w:rPr>
          <w:rFonts w:ascii="Tahoma" w:hAnsi="Tahoma" w:cs="Tahoma"/>
          <w:b/>
          <w:bCs/>
          <w:color w:val="0000FF"/>
          <w:sz w:val="28"/>
          <w:szCs w:val="28"/>
          <w:lang w:val="en-GB" w:eastAsia="en-GB"/>
        </w:rPr>
        <w:t>STANDARD OPERATING PROCEDURE/CHECKLIST</w:t>
      </w:r>
    </w:p>
    <w:p xmlns:wp14="http://schemas.microsoft.com/office/word/2010/wordml" w:rsidRPr="005D702D" w:rsidR="00693694" w:rsidP="005D702D" w:rsidRDefault="00693694" w14:paraId="39A34DCF" wp14:textId="77777777">
      <w:pPr>
        <w:widowControl w:val="0"/>
        <w:jc w:val="center"/>
        <w:rPr>
          <w:rFonts w:ascii="Tahoma" w:hAnsi="Tahoma" w:cs="Tahoma"/>
          <w:b/>
          <w:bCs/>
          <w:color w:val="0000FF"/>
          <w:sz w:val="28"/>
          <w:szCs w:val="28"/>
          <w:lang w:val="en-GB" w:eastAsia="en-GB"/>
        </w:rPr>
      </w:pPr>
      <w:r w:rsidRPr="005D702D">
        <w:rPr>
          <w:rFonts w:ascii="Tahoma" w:hAnsi="Tahoma" w:cs="Tahoma"/>
          <w:b/>
          <w:bCs/>
          <w:color w:val="0000FF"/>
          <w:sz w:val="32"/>
          <w:szCs w:val="32"/>
          <w:lang w:val="en-GB" w:eastAsia="en-GB"/>
        </w:rPr>
        <w:t>FORM 1C.</w:t>
      </w:r>
      <w:r w:rsidRPr="005D702D">
        <w:rPr>
          <w:rFonts w:ascii="Tahoma" w:hAnsi="Tahoma" w:cs="Tahoma"/>
          <w:b/>
          <w:bCs/>
          <w:color w:val="0000FF"/>
          <w:sz w:val="28"/>
          <w:szCs w:val="28"/>
          <w:lang w:val="en-GB" w:eastAsia="en-GB"/>
        </w:rPr>
        <w:t>Focus Group Discussion</w:t>
      </w:r>
      <w:r w:rsidRPr="005D702D" w:rsidR="004A6CE4">
        <w:rPr>
          <w:rFonts w:ascii="Tahoma" w:hAnsi="Tahoma" w:cs="Tahoma"/>
          <w:b/>
          <w:bCs/>
          <w:color w:val="0000FF"/>
          <w:sz w:val="28"/>
          <w:szCs w:val="28"/>
          <w:lang w:val="en-GB" w:eastAsia="en-GB"/>
        </w:rPr>
        <w:t>/In depth Interview</w:t>
      </w:r>
      <w:r w:rsidRPr="005D702D">
        <w:rPr>
          <w:rFonts w:ascii="Tahoma" w:hAnsi="Tahoma" w:cs="Tahoma"/>
          <w:b/>
          <w:bCs/>
          <w:color w:val="0000FF"/>
          <w:sz w:val="28"/>
          <w:szCs w:val="28"/>
          <w:lang w:val="en-GB" w:eastAsia="en-GB"/>
        </w:rPr>
        <w:t xml:space="preserve"> Guide: Health workers and community health workers</w:t>
      </w:r>
    </w:p>
    <w:p xmlns:wp14="http://schemas.microsoft.com/office/word/2010/wordml" w:rsidRPr="00B946FE" w:rsidR="00693694" w:rsidP="00693694" w:rsidRDefault="00693694" w14:paraId="672A6659" wp14:textId="77777777">
      <w:pPr>
        <w:widowControl w:val="0"/>
        <w:jc w:val="center"/>
        <w:rPr>
          <w:rFonts w:ascii="Tahoma" w:hAnsi="Tahoma" w:cs="Tahoma"/>
          <w:b/>
          <w:bCs/>
          <w:color w:val="3333FF"/>
          <w:sz w:val="28"/>
          <w:szCs w:val="28"/>
          <w:lang w:val="en-GB" w:eastAsia="en-GB"/>
        </w:rPr>
      </w:pPr>
    </w:p>
    <w:p xmlns:wp14="http://schemas.microsoft.com/office/word/2010/wordml" w:rsidRPr="00EB6085" w:rsidR="00693694" w:rsidP="00693694" w:rsidRDefault="00693694" w14:paraId="0A37501D" wp14:textId="77777777">
      <w:pPr>
        <w:pStyle w:val="Heading1"/>
        <w:rPr>
          <w:rFonts w:ascii="Calibri" w:hAnsi="Calibri" w:cs="Tahoma"/>
          <w:bCs w:val="0"/>
          <w:iCs/>
          <w:color w:val="3333FF"/>
          <w:sz w:val="18"/>
          <w:szCs w:val="18"/>
        </w:rPr>
      </w:pPr>
    </w:p>
    <w:p xmlns:wp14="http://schemas.microsoft.com/office/word/2010/wordml" w:rsidRPr="00407854" w:rsidR="00407854" w:rsidP="00407854" w:rsidRDefault="005D702D" w14:paraId="4E38CE14" wp14:textId="77777777">
      <w:pPr>
        <w:autoSpaceDE w:val="0"/>
        <w:autoSpaceDN w:val="0"/>
        <w:adjustRightInd w:val="0"/>
        <w:rPr>
          <w:rFonts w:cs="Tahoma" w:asciiTheme="minorHAnsi" w:hAnsiTheme="minorHAnsi"/>
          <w:b/>
          <w:bCs/>
          <w:iCs/>
          <w:sz w:val="26"/>
          <w:szCs w:val="26"/>
        </w:rPr>
      </w:pPr>
      <w:r w:rsidRPr="00D65CC6">
        <w:rPr>
          <w:rFonts w:cs="Tahoma" w:asciiTheme="minorHAnsi" w:hAnsiTheme="minorHAnsi"/>
          <w:b/>
          <w:bCs/>
          <w:iCs/>
          <w:sz w:val="26"/>
          <w:szCs w:val="26"/>
        </w:rPr>
        <w:t>Instructions for the moderator:</w:t>
      </w:r>
      <w:r w:rsidR="00407854">
        <w:rPr>
          <w:rFonts w:cs="Tahoma" w:asciiTheme="minorHAnsi" w:hAnsiTheme="minorHAnsi"/>
          <w:b/>
          <w:bCs/>
          <w:iCs/>
          <w:sz w:val="26"/>
          <w:szCs w:val="26"/>
        </w:rPr>
        <w:t xml:space="preserve"> </w:t>
      </w:r>
    </w:p>
    <w:p xmlns:wp14="http://schemas.microsoft.com/office/word/2010/wordml" w:rsidRPr="00EA2224" w:rsidR="005D702D" w:rsidP="005D702D" w:rsidRDefault="005D702D" w14:paraId="15B68D01" wp14:textId="77777777">
      <w:pPr>
        <w:autoSpaceDE w:val="0"/>
        <w:autoSpaceDN w:val="0"/>
        <w:adjustRightInd w:val="0"/>
        <w:rPr>
          <w:rFonts w:asciiTheme="minorHAnsi" w:hAnsiTheme="minorHAnsi"/>
        </w:rPr>
      </w:pPr>
      <w:r w:rsidRPr="00EA2224">
        <w:rPr>
          <w:rFonts w:cs="Tahoma" w:asciiTheme="minorHAnsi" w:hAnsiTheme="minorHAnsi"/>
          <w:bCs/>
          <w:iCs/>
          <w:sz w:val="26"/>
          <w:szCs w:val="26"/>
        </w:rPr>
        <w:t>Please read the Facilitator guide for FGD and follow the instructions given. W</w:t>
      </w:r>
      <w:r w:rsidRPr="00EA2224">
        <w:rPr>
          <w:rFonts w:asciiTheme="minorHAnsi" w:hAnsiTheme="minorHAnsi"/>
        </w:rPr>
        <w:t xml:space="preserve">elcome each participant and make them feel comfortable and at ease.  Show interest in their lives and what is happening in their environment. These efforts will improve quality and enrich the information collected. </w:t>
      </w:r>
    </w:p>
    <w:p xmlns:wp14="http://schemas.microsoft.com/office/word/2010/wordml" w:rsidR="005D702D" w:rsidP="005D702D" w:rsidRDefault="005D702D" w14:paraId="09CCD030" wp14:textId="77777777">
      <w:pPr>
        <w:autoSpaceDE w:val="0"/>
        <w:autoSpaceDN w:val="0"/>
        <w:adjustRightInd w:val="0"/>
        <w:rPr>
          <w:rFonts w:asciiTheme="minorHAnsi" w:hAnsiTheme="minorHAnsi"/>
        </w:rPr>
      </w:pPr>
      <w:r w:rsidRPr="00EA2224">
        <w:rPr>
          <w:rFonts w:asciiTheme="minorHAnsi" w:hAnsiTheme="minorHAnsi"/>
        </w:rPr>
        <w:t xml:space="preserve">At the outset, explain to the participants that their identity will not be disclosed and they can express their opinion freely. Encourage all members to participate actively, ensure them that in an FGD there is no correct or incorrect answer, it is the opinion of an individual in the group. If others do not agree, they should feel free to contradict and express their opinion. </w:t>
      </w:r>
    </w:p>
    <w:p xmlns:wp14="http://schemas.microsoft.com/office/word/2010/wordml" w:rsidR="005D702D" w:rsidP="005D702D" w:rsidRDefault="005D702D" w14:paraId="32C19909" wp14:textId="77777777">
      <w:pPr>
        <w:autoSpaceDE w:val="0"/>
        <w:autoSpaceDN w:val="0"/>
        <w:adjustRightInd w:val="0"/>
        <w:rPr>
          <w:rFonts w:asciiTheme="minorHAnsi" w:hAnsiTheme="minorHAnsi"/>
        </w:rPr>
      </w:pPr>
      <w:r>
        <w:rPr>
          <w:rFonts w:asciiTheme="minorHAnsi" w:hAnsiTheme="minorHAnsi"/>
        </w:rPr>
        <w:t xml:space="preserve">Remember that the moderator should speak the least. Encourage all participants to speak. Be alert to encourage the shy participants to speak enough. </w:t>
      </w:r>
    </w:p>
    <w:p xmlns:wp14="http://schemas.microsoft.com/office/word/2010/wordml" w:rsidR="005D702D" w:rsidP="005D702D" w:rsidRDefault="005D702D" w14:paraId="12015647" wp14:textId="77777777">
      <w:pPr>
        <w:autoSpaceDE w:val="0"/>
        <w:autoSpaceDN w:val="0"/>
        <w:adjustRightInd w:val="0"/>
        <w:rPr>
          <w:rFonts w:asciiTheme="minorHAnsi" w:hAnsiTheme="minorHAnsi"/>
        </w:rPr>
      </w:pPr>
      <w:r>
        <w:rPr>
          <w:rFonts w:asciiTheme="minorHAnsi" w:hAnsiTheme="minorHAnsi"/>
        </w:rPr>
        <w:t xml:space="preserve">Do not ask leading questions. </w:t>
      </w:r>
    </w:p>
    <w:p xmlns:wp14="http://schemas.microsoft.com/office/word/2010/wordml" w:rsidRPr="00EA2224" w:rsidR="005D702D" w:rsidP="005D702D" w:rsidRDefault="005D702D" w14:paraId="1B79ED63" wp14:textId="77777777">
      <w:pPr>
        <w:autoSpaceDE w:val="0"/>
        <w:autoSpaceDN w:val="0"/>
        <w:adjustRightInd w:val="0"/>
        <w:rPr>
          <w:rFonts w:asciiTheme="minorHAnsi" w:hAnsiTheme="minorHAnsi"/>
        </w:rPr>
      </w:pPr>
      <w:r>
        <w:rPr>
          <w:rFonts w:asciiTheme="minorHAnsi" w:hAnsiTheme="minorHAnsi"/>
        </w:rPr>
        <w:t>The specific details are explained in the guide</w:t>
      </w:r>
    </w:p>
    <w:p xmlns:wp14="http://schemas.microsoft.com/office/word/2010/wordml" w:rsidR="005D702D" w:rsidP="00693694" w:rsidRDefault="005D702D" w14:paraId="5DAB6C7B" wp14:textId="77777777">
      <w:pPr>
        <w:pStyle w:val="Heading1"/>
        <w:rPr>
          <w:rFonts w:ascii="Calibri" w:hAnsi="Calibri" w:cs="Tahoma"/>
          <w:bCs w:val="0"/>
          <w:iCs/>
          <w:color w:val="3333FF"/>
          <w:sz w:val="26"/>
          <w:szCs w:val="26"/>
        </w:rPr>
      </w:pPr>
    </w:p>
    <w:p xmlns:wp14="http://schemas.microsoft.com/office/word/2010/wordml" w:rsidR="00693694" w:rsidP="00693694" w:rsidRDefault="00E05E72" w14:paraId="540528B0" wp14:textId="77777777">
      <w:pPr>
        <w:pStyle w:val="Heading1"/>
        <w:rPr>
          <w:rFonts w:ascii="Calibri" w:hAnsi="Calibri" w:cs="Tahoma"/>
          <w:bCs w:val="0"/>
          <w:iCs/>
          <w:color w:val="3333FF"/>
          <w:sz w:val="26"/>
          <w:szCs w:val="26"/>
        </w:rPr>
      </w:pPr>
      <w:proofErr w:type="gramStart"/>
      <w:r>
        <w:rPr>
          <w:rFonts w:ascii="Calibri" w:hAnsi="Calibri" w:cs="Tahoma"/>
          <w:bCs w:val="0"/>
          <w:iCs/>
          <w:color w:val="3333FF"/>
          <w:sz w:val="26"/>
          <w:szCs w:val="26"/>
        </w:rPr>
        <w:t>Theme1 :</w:t>
      </w:r>
      <w:proofErr w:type="gramEnd"/>
      <w:r>
        <w:rPr>
          <w:rFonts w:ascii="Calibri" w:hAnsi="Calibri" w:cs="Tahoma"/>
          <w:bCs w:val="0"/>
          <w:iCs/>
          <w:color w:val="3333FF"/>
          <w:sz w:val="26"/>
          <w:szCs w:val="26"/>
        </w:rPr>
        <w:t xml:space="preserve"> </w:t>
      </w:r>
      <w:r w:rsidRPr="0068281E" w:rsidR="00693694">
        <w:rPr>
          <w:rFonts w:ascii="Calibri" w:hAnsi="Calibri" w:cs="Tahoma"/>
          <w:bCs w:val="0"/>
          <w:iCs/>
          <w:color w:val="3333FF"/>
          <w:sz w:val="26"/>
          <w:szCs w:val="26"/>
        </w:rPr>
        <w:t>Socio-demographic and interview information</w:t>
      </w:r>
    </w:p>
    <w:p xmlns:wp14="http://schemas.microsoft.com/office/word/2010/wordml" w:rsidRPr="0068281E" w:rsidR="00693694" w:rsidP="00693694" w:rsidRDefault="00693694" w14:paraId="02EB378F" wp14:textId="77777777">
      <w:pPr>
        <w:rPr>
          <w:sz w:val="8"/>
          <w:szCs w:val="8"/>
        </w:rPr>
      </w:pPr>
    </w:p>
    <w:tbl>
      <w:tblPr>
        <w:tblW w:w="0" w:type="auto"/>
        <w:tblLook w:val="01E0"/>
      </w:tblPr>
      <w:tblGrid>
        <w:gridCol w:w="4428"/>
        <w:gridCol w:w="4428"/>
      </w:tblGrid>
      <w:tr xmlns:wp14="http://schemas.microsoft.com/office/word/2010/wordml" w:rsidRPr="00AE6C32" w:rsidR="00693694" w:rsidTr="497BE6A7" w14:paraId="65427A96" wp14:textId="77777777">
        <w:tc>
          <w:tcPr>
            <w:tcW w:w="4428" w:type="dxa"/>
            <w:tcMar/>
          </w:tcPr>
          <w:p w:rsidRPr="00F768C2" w:rsidR="00693694" w:rsidP="00693694" w:rsidRDefault="00693694" w14:paraId="46C9B233" wp14:textId="77777777">
            <w:pPr>
              <w:pStyle w:val="ListParagraph"/>
              <w:numPr>
                <w:ilvl w:val="1"/>
                <w:numId w:val="2"/>
              </w:numPr>
              <w:rPr>
                <w:rFonts w:ascii="Calibri" w:hAnsi="Calibri"/>
                <w:bCs/>
                <w:iCs/>
              </w:rPr>
            </w:pPr>
            <w:r w:rsidRPr="00F768C2">
              <w:rPr>
                <w:rFonts w:ascii="Calibri" w:hAnsi="Calibri"/>
                <w:bCs/>
                <w:iCs/>
              </w:rPr>
              <w:t xml:space="preserve">FGD ID:  </w:t>
            </w:r>
          </w:p>
          <w:p w:rsidRPr="00F768C2" w:rsidR="00693694" w:rsidP="00693694" w:rsidRDefault="00693694" w14:paraId="4EA68C9F" wp14:textId="77777777">
            <w:pPr>
              <w:pStyle w:val="ListParagraph"/>
              <w:numPr>
                <w:ilvl w:val="1"/>
                <w:numId w:val="2"/>
              </w:numPr>
              <w:rPr>
                <w:rFonts w:ascii="Calibri" w:hAnsi="Calibri"/>
                <w:bCs/>
                <w:iCs/>
              </w:rPr>
            </w:pPr>
            <w:r w:rsidRPr="00F768C2">
              <w:rPr>
                <w:rFonts w:ascii="Calibri" w:hAnsi="Calibri"/>
                <w:bCs/>
                <w:iCs/>
              </w:rPr>
              <w:t xml:space="preserve">FGD date: </w:t>
            </w:r>
          </w:p>
          <w:p w:rsidRPr="00F768C2" w:rsidR="00693694" w:rsidP="00693694" w:rsidRDefault="00693694" w14:paraId="06CE4A98" wp14:textId="77777777">
            <w:pPr>
              <w:pStyle w:val="ListParagraph"/>
              <w:numPr>
                <w:ilvl w:val="1"/>
                <w:numId w:val="2"/>
              </w:numPr>
              <w:rPr>
                <w:rFonts w:ascii="Calibri" w:hAnsi="Calibri"/>
                <w:bCs/>
                <w:iCs/>
              </w:rPr>
            </w:pPr>
            <w:r w:rsidRPr="00F768C2">
              <w:rPr>
                <w:rFonts w:ascii="Calibri" w:hAnsi="Calibri"/>
                <w:bCs/>
                <w:iCs/>
              </w:rPr>
              <w:t xml:space="preserve">FGD start time: </w:t>
            </w:r>
          </w:p>
          <w:p w:rsidRPr="00F768C2" w:rsidR="00693694" w:rsidP="00693694" w:rsidRDefault="00693694" w14:paraId="41A41885" wp14:textId="77777777">
            <w:pPr>
              <w:pStyle w:val="ListParagraph"/>
              <w:numPr>
                <w:ilvl w:val="1"/>
                <w:numId w:val="2"/>
              </w:numPr>
              <w:rPr>
                <w:rFonts w:ascii="Calibri" w:hAnsi="Calibri"/>
                <w:bCs/>
                <w:iCs/>
              </w:rPr>
            </w:pPr>
            <w:r w:rsidRPr="00F768C2">
              <w:rPr>
                <w:rFonts w:ascii="Calibri" w:hAnsi="Calibri"/>
                <w:bCs/>
                <w:iCs/>
              </w:rPr>
              <w:t xml:space="preserve">FGD end time: </w:t>
            </w:r>
          </w:p>
        </w:tc>
        <w:tc>
          <w:tcPr>
            <w:tcW w:w="4428" w:type="dxa"/>
            <w:tcMar/>
          </w:tcPr>
          <w:p w:rsidRPr="00F768C2" w:rsidR="00693694" w:rsidP="00693694" w:rsidRDefault="00693694" w14:paraId="0A9CEE95" wp14:textId="77777777">
            <w:pPr>
              <w:pStyle w:val="BodyText2"/>
              <w:numPr>
                <w:ilvl w:val="1"/>
                <w:numId w:val="2"/>
              </w:numPr>
              <w:rPr>
                <w:rFonts w:ascii="Calibri" w:hAnsi="Calibri"/>
                <w:bCs/>
                <w:i w:val="0"/>
                <w:iCs/>
                <w:szCs w:val="24"/>
              </w:rPr>
            </w:pPr>
            <w:r w:rsidRPr="00F768C2">
              <w:rPr>
                <w:rFonts w:ascii="Calibri" w:hAnsi="Calibri"/>
                <w:bCs/>
                <w:i w:val="0"/>
                <w:iCs/>
                <w:szCs w:val="24"/>
              </w:rPr>
              <w:t>Interviewer code:</w:t>
            </w:r>
          </w:p>
          <w:p w:rsidRPr="00F768C2" w:rsidR="00693694" w:rsidP="00693694" w:rsidRDefault="00693694" w14:paraId="2697A78E" wp14:textId="77777777">
            <w:pPr>
              <w:pStyle w:val="BodyText2"/>
              <w:numPr>
                <w:ilvl w:val="1"/>
                <w:numId w:val="2"/>
              </w:numPr>
              <w:rPr>
                <w:rFonts w:ascii="Calibri" w:hAnsi="Calibri"/>
                <w:bCs/>
                <w:i w:val="0"/>
                <w:iCs/>
                <w:szCs w:val="24"/>
              </w:rPr>
            </w:pPr>
            <w:r w:rsidRPr="00F768C2">
              <w:rPr>
                <w:rFonts w:ascii="Calibri" w:hAnsi="Calibri"/>
                <w:bCs/>
                <w:i w:val="0"/>
                <w:iCs/>
                <w:szCs w:val="24"/>
              </w:rPr>
              <w:t>Note taker code:</w:t>
            </w:r>
          </w:p>
          <w:p w:rsidRPr="00F768C2" w:rsidR="00693694" w:rsidP="00693694" w:rsidRDefault="00693694" w14:paraId="2172CB9A" wp14:textId="77777777">
            <w:pPr>
              <w:pStyle w:val="BodyText2"/>
              <w:numPr>
                <w:ilvl w:val="1"/>
                <w:numId w:val="2"/>
              </w:numPr>
              <w:rPr>
                <w:rFonts w:ascii="Calibri" w:hAnsi="Calibri"/>
                <w:bCs/>
                <w:i w:val="0"/>
                <w:iCs/>
                <w:szCs w:val="24"/>
              </w:rPr>
            </w:pPr>
            <w:r w:rsidRPr="00F768C2">
              <w:rPr>
                <w:rFonts w:ascii="Calibri" w:hAnsi="Calibri"/>
                <w:bCs/>
                <w:i w:val="0"/>
                <w:iCs/>
                <w:szCs w:val="24"/>
              </w:rPr>
              <w:t>Translator code:</w:t>
            </w:r>
          </w:p>
          <w:p w:rsidRPr="00F768C2" w:rsidR="00693694" w:rsidP="497BE6A7" w:rsidRDefault="00693694" w14:paraId="6A05A809" wp14:textId="25F59A81">
            <w:pPr>
              <w:pStyle w:val="BodyText2"/>
              <w:numPr>
                <w:ilvl w:val="1"/>
                <w:numId w:val="2"/>
              </w:numPr>
              <w:rPr>
                <w:rFonts w:ascii="Calibri" w:hAnsi="Calibri"/>
                <w:i w:val="0"/>
                <w:iCs w:val="0"/>
              </w:rPr>
            </w:pPr>
            <w:r w:rsidRPr="497BE6A7" w:rsidR="497BE6A7">
              <w:rPr>
                <w:rFonts w:ascii="Calibri" w:hAnsi="Calibri"/>
                <w:i w:val="0"/>
                <w:iCs w:val="0"/>
              </w:rPr>
              <w:t>Tape recording number:</w:t>
            </w:r>
          </w:p>
          <w:p w:rsidRPr="00F768C2" w:rsidR="00693694" w:rsidP="00800765" w:rsidRDefault="00693694" w14:paraId="5A39BBE3" wp14:textId="77777777">
            <w:pPr>
              <w:pStyle w:val="BodyText2"/>
              <w:rPr>
                <w:rFonts w:ascii="Calibri" w:hAnsi="Calibri"/>
                <w:bCs/>
                <w:i w:val="0"/>
                <w:iCs/>
                <w:szCs w:val="24"/>
              </w:rPr>
            </w:pPr>
          </w:p>
        </w:tc>
      </w:tr>
    </w:tbl>
    <w:p xmlns:wp14="http://schemas.microsoft.com/office/word/2010/wordml" w:rsidRPr="00EB6085" w:rsidR="00693694" w:rsidP="00693694" w:rsidRDefault="00693694" w14:paraId="41C8F396" wp14:textId="77777777">
      <w:pPr>
        <w:rPr>
          <w:sz w:val="10"/>
          <w:szCs w:val="10"/>
        </w:rPr>
      </w:pPr>
    </w:p>
    <w:p xmlns:wp14="http://schemas.microsoft.com/office/word/2010/wordml" w:rsidRPr="0067555C" w:rsidR="00693694" w:rsidP="00693694" w:rsidRDefault="00693694" w14:paraId="72A3D3EC" wp14:textId="77777777">
      <w:pPr>
        <w:rPr>
          <w:rFonts w:ascii="Calibri" w:hAnsi="Calibri"/>
          <w:sz w:val="4"/>
          <w:szCs w:val="8"/>
        </w:rPr>
      </w:pPr>
    </w:p>
    <w:tbl>
      <w:tblPr>
        <w:tblW w:w="9028"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
        <w:gridCol w:w="666"/>
        <w:gridCol w:w="1110"/>
        <w:gridCol w:w="888"/>
        <w:gridCol w:w="888"/>
        <w:gridCol w:w="740"/>
        <w:gridCol w:w="740"/>
        <w:gridCol w:w="888"/>
        <w:gridCol w:w="1110"/>
        <w:gridCol w:w="962"/>
      </w:tblGrid>
      <w:tr xmlns:wp14="http://schemas.microsoft.com/office/word/2010/wordml" w:rsidRPr="0067555C" w:rsidR="00064DF4" w:rsidTr="497BE6A7" w14:paraId="4061716C" wp14:textId="77777777">
        <w:tc>
          <w:tcPr>
            <w:tcW w:w="1036" w:type="dxa"/>
            <w:tcMar/>
          </w:tcPr>
          <w:p w:rsidRPr="004A6CE4" w:rsidR="004A6CE4" w:rsidP="00800765" w:rsidRDefault="004A6CE4" w14:paraId="3491410D" wp14:textId="77777777">
            <w:pPr>
              <w:rPr>
                <w:rFonts w:cs="Arial" w:asciiTheme="majorHAnsi" w:hAnsiTheme="majorHAnsi"/>
                <w:b/>
                <w:sz w:val="18"/>
                <w:szCs w:val="18"/>
              </w:rPr>
            </w:pPr>
            <w:r w:rsidRPr="004A6CE4">
              <w:rPr>
                <w:rFonts w:cs="Arial" w:asciiTheme="majorHAnsi" w:hAnsiTheme="majorHAnsi"/>
                <w:b/>
                <w:sz w:val="18"/>
                <w:szCs w:val="18"/>
              </w:rPr>
              <w:t>Respondent number</w:t>
            </w:r>
          </w:p>
        </w:tc>
        <w:tc>
          <w:tcPr>
            <w:tcW w:w="666" w:type="dxa"/>
            <w:tcBorders>
              <w:right w:val="single" w:color="auto" w:sz="4" w:space="0"/>
            </w:tcBorders>
            <w:tcMar/>
          </w:tcPr>
          <w:p w:rsidRPr="004A6CE4" w:rsidR="004A6CE4" w:rsidP="00800765" w:rsidRDefault="004A6CE4" w14:paraId="30B621D6" wp14:textId="77777777">
            <w:pPr>
              <w:rPr>
                <w:rFonts w:cs="Arial" w:asciiTheme="majorHAnsi" w:hAnsiTheme="majorHAnsi"/>
                <w:b/>
                <w:sz w:val="18"/>
                <w:szCs w:val="18"/>
              </w:rPr>
            </w:pPr>
            <w:r w:rsidRPr="004A6CE4">
              <w:rPr>
                <w:rFonts w:cs="Arial" w:asciiTheme="majorHAnsi" w:hAnsiTheme="majorHAnsi"/>
                <w:b/>
                <w:sz w:val="18"/>
                <w:szCs w:val="18"/>
              </w:rPr>
              <w:t xml:space="preserve">Age </w:t>
            </w:r>
          </w:p>
        </w:tc>
        <w:tc>
          <w:tcPr>
            <w:tcW w:w="1110" w:type="dxa"/>
            <w:tcBorders>
              <w:right w:val="single" w:color="auto" w:sz="4" w:space="0"/>
            </w:tcBorders>
            <w:tcMar/>
          </w:tcPr>
          <w:p w:rsidRPr="004A6CE4" w:rsidR="004A6CE4" w:rsidP="00800765" w:rsidRDefault="004A6CE4" w14:paraId="78CB7612" wp14:textId="77777777">
            <w:pPr>
              <w:rPr>
                <w:rFonts w:cs="Arial" w:asciiTheme="majorHAnsi" w:hAnsiTheme="majorHAnsi"/>
                <w:b/>
                <w:sz w:val="18"/>
                <w:szCs w:val="18"/>
              </w:rPr>
            </w:pPr>
            <w:r w:rsidRPr="004A6CE4">
              <w:rPr>
                <w:rFonts w:cs="Arial" w:asciiTheme="majorHAnsi" w:hAnsiTheme="majorHAnsi"/>
                <w:b/>
                <w:sz w:val="18"/>
                <w:szCs w:val="18"/>
              </w:rPr>
              <w:t>PHC/Village/SC</w:t>
            </w:r>
          </w:p>
        </w:tc>
        <w:tc>
          <w:tcPr>
            <w:tcW w:w="888" w:type="dxa"/>
            <w:tcMar/>
          </w:tcPr>
          <w:p w:rsidRPr="004A6CE4" w:rsidR="004A6CE4" w:rsidP="00800765" w:rsidRDefault="004A6CE4" w14:paraId="69D0C959" wp14:textId="77777777">
            <w:pPr>
              <w:rPr>
                <w:rFonts w:cs="Arial" w:asciiTheme="majorHAnsi" w:hAnsiTheme="majorHAnsi"/>
                <w:b/>
                <w:sz w:val="18"/>
                <w:szCs w:val="18"/>
              </w:rPr>
            </w:pPr>
            <w:r w:rsidRPr="004A6CE4">
              <w:rPr>
                <w:rFonts w:cs="Arial" w:asciiTheme="majorHAnsi" w:hAnsiTheme="majorHAnsi"/>
                <w:b/>
                <w:sz w:val="18"/>
                <w:szCs w:val="18"/>
              </w:rPr>
              <w:t>Education</w:t>
            </w:r>
          </w:p>
        </w:tc>
        <w:tc>
          <w:tcPr>
            <w:tcW w:w="888" w:type="dxa"/>
            <w:tcBorders>
              <w:right w:val="single" w:color="auto" w:sz="4" w:space="0"/>
            </w:tcBorders>
            <w:tcMar/>
          </w:tcPr>
          <w:p w:rsidRPr="004A6CE4" w:rsidR="004A6CE4" w:rsidP="00800765" w:rsidRDefault="004A6CE4" w14:paraId="301B4EA4" wp14:textId="77777777">
            <w:pPr>
              <w:rPr>
                <w:rFonts w:cs="Arial" w:asciiTheme="majorHAnsi" w:hAnsiTheme="majorHAnsi"/>
                <w:b/>
                <w:sz w:val="18"/>
                <w:szCs w:val="18"/>
              </w:rPr>
            </w:pPr>
            <w:r w:rsidRPr="004A6CE4">
              <w:rPr>
                <w:rFonts w:cs="Arial" w:asciiTheme="majorHAnsi" w:hAnsiTheme="majorHAnsi"/>
                <w:b/>
                <w:sz w:val="18"/>
                <w:szCs w:val="18"/>
              </w:rPr>
              <w:t>Religion</w:t>
            </w:r>
          </w:p>
        </w:tc>
        <w:tc>
          <w:tcPr>
            <w:tcW w:w="740" w:type="dxa"/>
            <w:tcBorders>
              <w:right w:val="single" w:color="auto" w:sz="4" w:space="0"/>
            </w:tcBorders>
            <w:tcMar/>
          </w:tcPr>
          <w:p w:rsidRPr="004A6CE4" w:rsidR="004A6CE4" w:rsidP="00800765" w:rsidRDefault="004A6CE4" w14:paraId="0BF1BE1A" wp14:textId="77777777">
            <w:pPr>
              <w:rPr>
                <w:rFonts w:cs="Arial" w:asciiTheme="majorHAnsi" w:hAnsiTheme="majorHAnsi"/>
                <w:b/>
                <w:sz w:val="18"/>
                <w:szCs w:val="18"/>
              </w:rPr>
            </w:pPr>
            <w:r w:rsidRPr="004A6CE4">
              <w:rPr>
                <w:rFonts w:cs="Arial" w:asciiTheme="majorHAnsi" w:hAnsiTheme="majorHAnsi"/>
                <w:b/>
                <w:sz w:val="18"/>
                <w:szCs w:val="18"/>
              </w:rPr>
              <w:t>Caste</w:t>
            </w:r>
          </w:p>
        </w:tc>
        <w:tc>
          <w:tcPr>
            <w:tcW w:w="740" w:type="dxa"/>
            <w:tcBorders>
              <w:right w:val="single" w:color="auto" w:sz="4"/>
            </w:tcBorders>
            <w:tcMar/>
          </w:tcPr>
          <w:p w:rsidR="497BE6A7" w:rsidP="497BE6A7" w:rsidRDefault="497BE6A7" w14:paraId="6786568A" w14:textId="5E3D61DA">
            <w:pPr>
              <w:pStyle w:val="Normal"/>
              <w:rPr>
                <w:rFonts w:ascii="Cambria" w:hAnsi="Cambria" w:cs="Arial" w:asciiTheme="majorAscii" w:hAnsiTheme="majorAscii"/>
                <w:b w:val="1"/>
                <w:bCs w:val="1"/>
                <w:sz w:val="18"/>
                <w:szCs w:val="18"/>
              </w:rPr>
            </w:pPr>
            <w:r w:rsidRPr="497BE6A7" w:rsidR="497BE6A7">
              <w:rPr>
                <w:rFonts w:ascii="Cambria" w:hAnsi="Cambria" w:cs="Arial" w:asciiTheme="majorAscii" w:hAnsiTheme="majorAscii"/>
                <w:b w:val="1"/>
                <w:bCs w:val="1"/>
                <w:sz w:val="18"/>
                <w:szCs w:val="18"/>
              </w:rPr>
              <w:t>Ethnicity</w:t>
            </w:r>
          </w:p>
        </w:tc>
        <w:tc>
          <w:tcPr>
            <w:tcW w:w="888" w:type="dxa"/>
            <w:tcBorders>
              <w:left w:val="single" w:color="auto" w:sz="4" w:space="0"/>
            </w:tcBorders>
            <w:tcMar/>
          </w:tcPr>
          <w:p w:rsidRPr="004A6CE4" w:rsidR="004A6CE4" w:rsidP="00800765" w:rsidRDefault="004A6CE4" w14:paraId="5F4D2911" wp14:textId="77777777">
            <w:pPr>
              <w:rPr>
                <w:rFonts w:cs="Arial" w:asciiTheme="majorHAnsi" w:hAnsiTheme="majorHAnsi"/>
                <w:b/>
                <w:sz w:val="18"/>
                <w:szCs w:val="18"/>
              </w:rPr>
            </w:pPr>
            <w:r w:rsidRPr="004A6CE4">
              <w:rPr>
                <w:rFonts w:cs="Arial" w:asciiTheme="majorHAnsi" w:hAnsiTheme="majorHAnsi"/>
                <w:b/>
                <w:sz w:val="18"/>
                <w:szCs w:val="18"/>
              </w:rPr>
              <w:t>Job title</w:t>
            </w:r>
          </w:p>
        </w:tc>
        <w:tc>
          <w:tcPr>
            <w:tcW w:w="1110" w:type="dxa"/>
            <w:tcBorders>
              <w:right w:val="single" w:color="auto" w:sz="4" w:space="0"/>
            </w:tcBorders>
            <w:tcMar/>
          </w:tcPr>
          <w:p w:rsidRPr="004A6CE4" w:rsidR="004A6CE4" w:rsidP="004A6CE4" w:rsidRDefault="004A6CE4" w14:paraId="4607CBA6" wp14:textId="77777777">
            <w:pPr>
              <w:jc w:val="both"/>
              <w:rPr>
                <w:rFonts w:cs="Arial" w:asciiTheme="majorHAnsi" w:hAnsiTheme="majorHAnsi"/>
                <w:b/>
                <w:sz w:val="18"/>
                <w:szCs w:val="18"/>
              </w:rPr>
            </w:pPr>
            <w:r w:rsidRPr="004A6CE4">
              <w:rPr>
                <w:rFonts w:cs="Arial" w:asciiTheme="majorHAnsi" w:hAnsiTheme="majorHAnsi"/>
                <w:b/>
                <w:sz w:val="18"/>
                <w:szCs w:val="18"/>
              </w:rPr>
              <w:t>Years</w:t>
            </w:r>
          </w:p>
          <w:p w:rsidRPr="004A6CE4" w:rsidR="004A6CE4" w:rsidP="004A6CE4" w:rsidRDefault="004A6CE4" w14:paraId="6ED3D218" wp14:textId="77777777">
            <w:pPr>
              <w:jc w:val="both"/>
              <w:rPr>
                <w:rFonts w:cs="Arial" w:asciiTheme="majorHAnsi" w:hAnsiTheme="majorHAnsi"/>
                <w:b/>
                <w:sz w:val="18"/>
                <w:szCs w:val="18"/>
              </w:rPr>
            </w:pPr>
            <w:r w:rsidRPr="004A6CE4">
              <w:rPr>
                <w:rFonts w:cs="Arial" w:asciiTheme="majorHAnsi" w:hAnsiTheme="majorHAnsi"/>
                <w:b/>
                <w:sz w:val="18"/>
                <w:szCs w:val="18"/>
              </w:rPr>
              <w:t xml:space="preserve">Of experience </w:t>
            </w:r>
          </w:p>
        </w:tc>
        <w:tc>
          <w:tcPr>
            <w:tcW w:w="962" w:type="dxa"/>
            <w:tcMar/>
          </w:tcPr>
          <w:p w:rsidRPr="004A6CE4" w:rsidR="004A6CE4" w:rsidP="00064DF4" w:rsidRDefault="004A6CE4" w14:paraId="7A8DAC9C" wp14:textId="77777777">
            <w:pPr>
              <w:rPr>
                <w:rFonts w:cs="Arial" w:asciiTheme="majorHAnsi" w:hAnsiTheme="majorHAnsi"/>
                <w:b/>
                <w:sz w:val="18"/>
                <w:szCs w:val="18"/>
              </w:rPr>
            </w:pPr>
            <w:r w:rsidRPr="004A6CE4">
              <w:rPr>
                <w:rFonts w:cs="Arial" w:asciiTheme="majorHAnsi" w:hAnsiTheme="majorHAnsi"/>
                <w:b/>
                <w:sz w:val="18"/>
                <w:szCs w:val="18"/>
              </w:rPr>
              <w:t>Area of work</w:t>
            </w:r>
          </w:p>
        </w:tc>
      </w:tr>
      <w:tr xmlns:wp14="http://schemas.microsoft.com/office/word/2010/wordml" w:rsidRPr="00AE6C32" w:rsidR="00064DF4" w:rsidTr="497BE6A7" w14:paraId="0D0B940D" wp14:textId="77777777">
        <w:tc>
          <w:tcPr>
            <w:tcW w:w="1036" w:type="dxa"/>
            <w:tcMar/>
          </w:tcPr>
          <w:p w:rsidRPr="00F768C2" w:rsidR="004A6CE4" w:rsidP="00800765" w:rsidRDefault="004A6CE4" w14:paraId="0E27B00A" wp14:textId="77777777">
            <w:pPr>
              <w:rPr>
                <w:rFonts w:asciiTheme="majorHAnsi" w:hAnsiTheme="majorHAnsi"/>
              </w:rPr>
            </w:pPr>
          </w:p>
        </w:tc>
        <w:tc>
          <w:tcPr>
            <w:tcW w:w="666" w:type="dxa"/>
            <w:tcBorders>
              <w:right w:val="single" w:color="auto" w:sz="4" w:space="0"/>
            </w:tcBorders>
            <w:tcMar/>
          </w:tcPr>
          <w:p w:rsidRPr="00F768C2" w:rsidR="004A6CE4" w:rsidP="00800765" w:rsidRDefault="004A6CE4" w14:paraId="60061E4C"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44EAFD9C" wp14:textId="77777777">
            <w:pPr>
              <w:rPr>
                <w:rFonts w:asciiTheme="majorHAnsi" w:hAnsiTheme="majorHAnsi"/>
              </w:rPr>
            </w:pPr>
          </w:p>
        </w:tc>
        <w:tc>
          <w:tcPr>
            <w:tcW w:w="888" w:type="dxa"/>
            <w:tcMar/>
          </w:tcPr>
          <w:p w:rsidRPr="00F768C2" w:rsidR="004A6CE4" w:rsidP="00800765" w:rsidRDefault="004A6CE4" w14:paraId="4B94D5A5" wp14:textId="77777777">
            <w:pPr>
              <w:rPr>
                <w:rFonts w:asciiTheme="majorHAnsi" w:hAnsiTheme="majorHAnsi"/>
              </w:rPr>
            </w:pPr>
          </w:p>
        </w:tc>
        <w:tc>
          <w:tcPr>
            <w:tcW w:w="888" w:type="dxa"/>
            <w:tcBorders>
              <w:right w:val="single" w:color="auto" w:sz="4" w:space="0"/>
            </w:tcBorders>
            <w:tcMar/>
          </w:tcPr>
          <w:p w:rsidRPr="00F768C2" w:rsidR="004A6CE4" w:rsidP="00800765" w:rsidRDefault="004A6CE4" w14:paraId="3DEEC669" wp14:textId="77777777">
            <w:pPr>
              <w:rPr>
                <w:rFonts w:asciiTheme="majorHAnsi" w:hAnsiTheme="majorHAnsi"/>
              </w:rPr>
            </w:pPr>
          </w:p>
        </w:tc>
        <w:tc>
          <w:tcPr>
            <w:tcW w:w="740" w:type="dxa"/>
            <w:tcBorders>
              <w:right w:val="single" w:color="auto" w:sz="4" w:space="0"/>
            </w:tcBorders>
            <w:tcMar/>
          </w:tcPr>
          <w:p w:rsidRPr="00F768C2" w:rsidR="004A6CE4" w:rsidP="00800765" w:rsidRDefault="004A6CE4" w14:paraId="3656B9AB" wp14:textId="77777777">
            <w:pPr>
              <w:rPr>
                <w:rFonts w:asciiTheme="majorHAnsi" w:hAnsiTheme="majorHAnsi"/>
              </w:rPr>
            </w:pPr>
          </w:p>
        </w:tc>
        <w:tc>
          <w:tcPr>
            <w:tcW w:w="740" w:type="dxa"/>
            <w:tcBorders>
              <w:right w:val="single" w:color="auto" w:sz="4"/>
            </w:tcBorders>
            <w:tcMar/>
          </w:tcPr>
          <w:p w:rsidR="497BE6A7" w:rsidP="497BE6A7" w:rsidRDefault="497BE6A7" w14:paraId="373F25E5" w14:textId="27AFC7C3">
            <w:pPr>
              <w:pStyle w:val="Normal"/>
              <w:rPr>
                <w:rFonts w:ascii="Cambria" w:hAnsi="Cambria" w:asciiTheme="majorAscii" w:hAnsiTheme="majorAscii"/>
              </w:rPr>
            </w:pPr>
          </w:p>
        </w:tc>
        <w:tc>
          <w:tcPr>
            <w:tcW w:w="888" w:type="dxa"/>
            <w:tcBorders>
              <w:left w:val="single" w:color="auto" w:sz="4" w:space="0"/>
            </w:tcBorders>
            <w:tcMar/>
          </w:tcPr>
          <w:p w:rsidRPr="00F768C2" w:rsidR="004A6CE4" w:rsidP="00800765" w:rsidRDefault="004A6CE4" w14:paraId="45FB0818"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049F31CB" wp14:textId="77777777">
            <w:pPr>
              <w:rPr>
                <w:rFonts w:asciiTheme="majorHAnsi" w:hAnsiTheme="majorHAnsi"/>
              </w:rPr>
            </w:pPr>
          </w:p>
        </w:tc>
        <w:tc>
          <w:tcPr>
            <w:tcW w:w="962" w:type="dxa"/>
            <w:tcMar/>
          </w:tcPr>
          <w:p w:rsidRPr="00F768C2" w:rsidR="004A6CE4" w:rsidP="00800765" w:rsidRDefault="004A6CE4" w14:paraId="53128261" wp14:textId="77777777">
            <w:pPr>
              <w:rPr>
                <w:rFonts w:asciiTheme="majorHAnsi" w:hAnsiTheme="majorHAnsi"/>
              </w:rPr>
            </w:pPr>
          </w:p>
        </w:tc>
      </w:tr>
      <w:tr xmlns:wp14="http://schemas.microsoft.com/office/word/2010/wordml" w:rsidRPr="00AE6C32" w:rsidR="00064DF4" w:rsidTr="497BE6A7" w14:paraId="62486C05" wp14:textId="77777777">
        <w:tc>
          <w:tcPr>
            <w:tcW w:w="1036" w:type="dxa"/>
            <w:tcMar/>
          </w:tcPr>
          <w:p w:rsidRPr="00F768C2" w:rsidR="004A6CE4" w:rsidP="00800765" w:rsidRDefault="004A6CE4" w14:paraId="4101652C" wp14:textId="77777777">
            <w:pPr>
              <w:rPr>
                <w:rFonts w:asciiTheme="majorHAnsi" w:hAnsiTheme="majorHAnsi"/>
              </w:rPr>
            </w:pPr>
          </w:p>
        </w:tc>
        <w:tc>
          <w:tcPr>
            <w:tcW w:w="666" w:type="dxa"/>
            <w:tcBorders>
              <w:right w:val="single" w:color="auto" w:sz="4" w:space="0"/>
            </w:tcBorders>
            <w:tcMar/>
          </w:tcPr>
          <w:p w:rsidRPr="00F768C2" w:rsidR="004A6CE4" w:rsidP="00800765" w:rsidRDefault="004A6CE4" w14:paraId="4B99056E"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1299C43A" wp14:textId="77777777">
            <w:pPr>
              <w:rPr>
                <w:rFonts w:asciiTheme="majorHAnsi" w:hAnsiTheme="majorHAnsi"/>
              </w:rPr>
            </w:pPr>
          </w:p>
        </w:tc>
        <w:tc>
          <w:tcPr>
            <w:tcW w:w="888" w:type="dxa"/>
            <w:tcMar/>
          </w:tcPr>
          <w:p w:rsidRPr="00F768C2" w:rsidR="004A6CE4" w:rsidP="00800765" w:rsidRDefault="004A6CE4" w14:paraId="4DDBEF00" wp14:textId="77777777">
            <w:pPr>
              <w:rPr>
                <w:rFonts w:asciiTheme="majorHAnsi" w:hAnsiTheme="majorHAnsi"/>
              </w:rPr>
            </w:pPr>
          </w:p>
        </w:tc>
        <w:tc>
          <w:tcPr>
            <w:tcW w:w="888" w:type="dxa"/>
            <w:tcBorders>
              <w:right w:val="single" w:color="auto" w:sz="4" w:space="0"/>
            </w:tcBorders>
            <w:tcMar/>
          </w:tcPr>
          <w:p w:rsidRPr="00F768C2" w:rsidR="004A6CE4" w:rsidP="00800765" w:rsidRDefault="004A6CE4" w14:paraId="3461D779" wp14:textId="77777777">
            <w:pPr>
              <w:rPr>
                <w:rFonts w:asciiTheme="majorHAnsi" w:hAnsiTheme="majorHAnsi"/>
              </w:rPr>
            </w:pPr>
          </w:p>
        </w:tc>
        <w:tc>
          <w:tcPr>
            <w:tcW w:w="740" w:type="dxa"/>
            <w:tcBorders>
              <w:right w:val="single" w:color="auto" w:sz="4" w:space="0"/>
            </w:tcBorders>
            <w:tcMar/>
          </w:tcPr>
          <w:p w:rsidRPr="00F768C2" w:rsidR="004A6CE4" w:rsidP="00800765" w:rsidRDefault="004A6CE4" w14:paraId="3CF2D8B6" wp14:textId="77777777">
            <w:pPr>
              <w:rPr>
                <w:rFonts w:asciiTheme="majorHAnsi" w:hAnsiTheme="majorHAnsi"/>
              </w:rPr>
            </w:pPr>
          </w:p>
        </w:tc>
        <w:tc>
          <w:tcPr>
            <w:tcW w:w="740" w:type="dxa"/>
            <w:tcBorders>
              <w:right w:val="single" w:color="auto" w:sz="4"/>
            </w:tcBorders>
            <w:tcMar/>
          </w:tcPr>
          <w:p w:rsidR="497BE6A7" w:rsidP="497BE6A7" w:rsidRDefault="497BE6A7" w14:paraId="1D16CB59" w14:textId="4EA0F18B">
            <w:pPr>
              <w:pStyle w:val="Normal"/>
              <w:rPr>
                <w:rFonts w:ascii="Cambria" w:hAnsi="Cambria" w:asciiTheme="majorAscii" w:hAnsiTheme="majorAscii"/>
              </w:rPr>
            </w:pPr>
          </w:p>
        </w:tc>
        <w:tc>
          <w:tcPr>
            <w:tcW w:w="888" w:type="dxa"/>
            <w:tcBorders>
              <w:left w:val="single" w:color="auto" w:sz="4" w:space="0"/>
            </w:tcBorders>
            <w:tcMar/>
          </w:tcPr>
          <w:p w:rsidRPr="00F768C2" w:rsidR="004A6CE4" w:rsidP="00800765" w:rsidRDefault="004A6CE4" w14:paraId="0FB78278"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1FC39945" wp14:textId="77777777">
            <w:pPr>
              <w:rPr>
                <w:rFonts w:asciiTheme="majorHAnsi" w:hAnsiTheme="majorHAnsi"/>
              </w:rPr>
            </w:pPr>
          </w:p>
        </w:tc>
        <w:tc>
          <w:tcPr>
            <w:tcW w:w="962" w:type="dxa"/>
            <w:tcMar/>
          </w:tcPr>
          <w:p w:rsidRPr="00F768C2" w:rsidR="004A6CE4" w:rsidP="00800765" w:rsidRDefault="004A6CE4" w14:paraId="0562CB0E" wp14:textId="77777777">
            <w:pPr>
              <w:rPr>
                <w:rFonts w:asciiTheme="majorHAnsi" w:hAnsiTheme="majorHAnsi"/>
              </w:rPr>
            </w:pPr>
          </w:p>
        </w:tc>
      </w:tr>
      <w:tr xmlns:wp14="http://schemas.microsoft.com/office/word/2010/wordml" w:rsidRPr="00AE6C32" w:rsidR="00064DF4" w:rsidTr="497BE6A7" w14:paraId="34CE0A41" wp14:textId="77777777">
        <w:tc>
          <w:tcPr>
            <w:tcW w:w="1036" w:type="dxa"/>
            <w:tcMar/>
          </w:tcPr>
          <w:p w:rsidRPr="00F768C2" w:rsidR="004A6CE4" w:rsidP="00800765" w:rsidRDefault="004A6CE4" w14:paraId="62EBF3C5" wp14:textId="77777777">
            <w:pPr>
              <w:rPr>
                <w:rFonts w:asciiTheme="majorHAnsi" w:hAnsiTheme="majorHAnsi"/>
              </w:rPr>
            </w:pPr>
          </w:p>
        </w:tc>
        <w:tc>
          <w:tcPr>
            <w:tcW w:w="666" w:type="dxa"/>
            <w:tcBorders>
              <w:right w:val="single" w:color="auto" w:sz="4" w:space="0"/>
            </w:tcBorders>
            <w:tcMar/>
          </w:tcPr>
          <w:p w:rsidRPr="00F768C2" w:rsidR="004A6CE4" w:rsidP="00800765" w:rsidRDefault="004A6CE4" w14:paraId="6D98A12B"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2946DB82" wp14:textId="77777777">
            <w:pPr>
              <w:rPr>
                <w:rFonts w:asciiTheme="majorHAnsi" w:hAnsiTheme="majorHAnsi"/>
              </w:rPr>
            </w:pPr>
          </w:p>
        </w:tc>
        <w:tc>
          <w:tcPr>
            <w:tcW w:w="888" w:type="dxa"/>
            <w:tcMar/>
          </w:tcPr>
          <w:p w:rsidRPr="00F768C2" w:rsidR="004A6CE4" w:rsidP="00800765" w:rsidRDefault="004A6CE4" w14:paraId="5997CC1D" wp14:textId="77777777">
            <w:pPr>
              <w:rPr>
                <w:rFonts w:asciiTheme="majorHAnsi" w:hAnsiTheme="majorHAnsi"/>
              </w:rPr>
            </w:pPr>
          </w:p>
        </w:tc>
        <w:tc>
          <w:tcPr>
            <w:tcW w:w="888" w:type="dxa"/>
            <w:tcBorders>
              <w:right w:val="single" w:color="auto" w:sz="4" w:space="0"/>
            </w:tcBorders>
            <w:tcMar/>
          </w:tcPr>
          <w:p w:rsidRPr="00F768C2" w:rsidR="004A6CE4" w:rsidP="00800765" w:rsidRDefault="004A6CE4" w14:paraId="110FFD37" wp14:textId="77777777">
            <w:pPr>
              <w:rPr>
                <w:rFonts w:asciiTheme="majorHAnsi" w:hAnsiTheme="majorHAnsi"/>
              </w:rPr>
            </w:pPr>
          </w:p>
        </w:tc>
        <w:tc>
          <w:tcPr>
            <w:tcW w:w="740" w:type="dxa"/>
            <w:tcBorders>
              <w:right w:val="single" w:color="auto" w:sz="4" w:space="0"/>
            </w:tcBorders>
            <w:tcMar/>
          </w:tcPr>
          <w:p w:rsidRPr="00F768C2" w:rsidR="004A6CE4" w:rsidP="00800765" w:rsidRDefault="004A6CE4" w14:paraId="6B699379" wp14:textId="77777777">
            <w:pPr>
              <w:rPr>
                <w:rFonts w:asciiTheme="majorHAnsi" w:hAnsiTheme="majorHAnsi"/>
              </w:rPr>
            </w:pPr>
          </w:p>
        </w:tc>
        <w:tc>
          <w:tcPr>
            <w:tcW w:w="740" w:type="dxa"/>
            <w:tcBorders>
              <w:right w:val="single" w:color="auto" w:sz="4"/>
            </w:tcBorders>
            <w:tcMar/>
          </w:tcPr>
          <w:p w:rsidR="497BE6A7" w:rsidP="497BE6A7" w:rsidRDefault="497BE6A7" w14:paraId="6D568572" w14:textId="61E3E02C">
            <w:pPr>
              <w:pStyle w:val="Normal"/>
              <w:rPr>
                <w:rFonts w:ascii="Cambria" w:hAnsi="Cambria" w:asciiTheme="majorAscii" w:hAnsiTheme="majorAscii"/>
              </w:rPr>
            </w:pPr>
          </w:p>
        </w:tc>
        <w:tc>
          <w:tcPr>
            <w:tcW w:w="888" w:type="dxa"/>
            <w:tcBorders>
              <w:left w:val="single" w:color="auto" w:sz="4" w:space="0"/>
            </w:tcBorders>
            <w:tcMar/>
          </w:tcPr>
          <w:p w:rsidRPr="00F768C2" w:rsidR="004A6CE4" w:rsidP="00800765" w:rsidRDefault="004A6CE4" w14:paraId="3FE9F23F"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1F72F646" wp14:textId="77777777">
            <w:pPr>
              <w:rPr>
                <w:rFonts w:asciiTheme="majorHAnsi" w:hAnsiTheme="majorHAnsi"/>
              </w:rPr>
            </w:pPr>
          </w:p>
        </w:tc>
        <w:tc>
          <w:tcPr>
            <w:tcW w:w="962" w:type="dxa"/>
            <w:tcMar/>
          </w:tcPr>
          <w:p w:rsidRPr="00F768C2" w:rsidR="004A6CE4" w:rsidP="00800765" w:rsidRDefault="004A6CE4" w14:paraId="08CE6F91" wp14:textId="77777777">
            <w:pPr>
              <w:rPr>
                <w:rFonts w:asciiTheme="majorHAnsi" w:hAnsiTheme="majorHAnsi"/>
              </w:rPr>
            </w:pPr>
          </w:p>
        </w:tc>
      </w:tr>
      <w:tr xmlns:wp14="http://schemas.microsoft.com/office/word/2010/wordml" w:rsidRPr="00AE6C32" w:rsidR="00064DF4" w:rsidTr="497BE6A7" w14:paraId="61CDCEAD" wp14:textId="77777777">
        <w:tc>
          <w:tcPr>
            <w:tcW w:w="1036" w:type="dxa"/>
            <w:tcMar/>
          </w:tcPr>
          <w:p w:rsidRPr="00F768C2" w:rsidR="004A6CE4" w:rsidP="00800765" w:rsidRDefault="004A6CE4" w14:paraId="6BB9E253" wp14:textId="77777777">
            <w:pPr>
              <w:rPr>
                <w:rFonts w:asciiTheme="majorHAnsi" w:hAnsiTheme="majorHAnsi"/>
              </w:rPr>
            </w:pPr>
          </w:p>
        </w:tc>
        <w:tc>
          <w:tcPr>
            <w:tcW w:w="666" w:type="dxa"/>
            <w:tcBorders>
              <w:right w:val="single" w:color="auto" w:sz="4" w:space="0"/>
            </w:tcBorders>
            <w:tcMar/>
          </w:tcPr>
          <w:p w:rsidRPr="00F768C2" w:rsidR="004A6CE4" w:rsidP="00800765" w:rsidRDefault="004A6CE4" w14:paraId="23DE523C"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52E56223" wp14:textId="77777777">
            <w:pPr>
              <w:rPr>
                <w:rFonts w:asciiTheme="majorHAnsi" w:hAnsiTheme="majorHAnsi"/>
              </w:rPr>
            </w:pPr>
          </w:p>
        </w:tc>
        <w:tc>
          <w:tcPr>
            <w:tcW w:w="888" w:type="dxa"/>
            <w:tcMar/>
          </w:tcPr>
          <w:p w:rsidRPr="00F768C2" w:rsidR="004A6CE4" w:rsidP="00800765" w:rsidRDefault="004A6CE4" w14:paraId="07547A01" wp14:textId="77777777">
            <w:pPr>
              <w:rPr>
                <w:rFonts w:asciiTheme="majorHAnsi" w:hAnsiTheme="majorHAnsi"/>
              </w:rPr>
            </w:pPr>
          </w:p>
        </w:tc>
        <w:tc>
          <w:tcPr>
            <w:tcW w:w="888" w:type="dxa"/>
            <w:tcBorders>
              <w:right w:val="single" w:color="auto" w:sz="4" w:space="0"/>
            </w:tcBorders>
            <w:tcMar/>
          </w:tcPr>
          <w:p w:rsidRPr="00F768C2" w:rsidR="004A6CE4" w:rsidP="00800765" w:rsidRDefault="004A6CE4" w14:paraId="5043CB0F" wp14:textId="77777777">
            <w:pPr>
              <w:rPr>
                <w:rFonts w:asciiTheme="majorHAnsi" w:hAnsiTheme="majorHAnsi"/>
              </w:rPr>
            </w:pPr>
          </w:p>
        </w:tc>
        <w:tc>
          <w:tcPr>
            <w:tcW w:w="740" w:type="dxa"/>
            <w:tcBorders>
              <w:right w:val="single" w:color="auto" w:sz="4" w:space="0"/>
            </w:tcBorders>
            <w:tcMar/>
          </w:tcPr>
          <w:p w:rsidRPr="00F768C2" w:rsidR="004A6CE4" w:rsidP="00800765" w:rsidRDefault="004A6CE4" w14:paraId="07459315" wp14:textId="77777777">
            <w:pPr>
              <w:rPr>
                <w:rFonts w:asciiTheme="majorHAnsi" w:hAnsiTheme="majorHAnsi"/>
              </w:rPr>
            </w:pPr>
          </w:p>
        </w:tc>
        <w:tc>
          <w:tcPr>
            <w:tcW w:w="740" w:type="dxa"/>
            <w:tcBorders>
              <w:right w:val="single" w:color="auto" w:sz="4"/>
            </w:tcBorders>
            <w:tcMar/>
          </w:tcPr>
          <w:p w:rsidR="497BE6A7" w:rsidP="497BE6A7" w:rsidRDefault="497BE6A7" w14:paraId="64ADA959" w14:textId="3F49ABE5">
            <w:pPr>
              <w:pStyle w:val="Normal"/>
              <w:rPr>
                <w:rFonts w:ascii="Cambria" w:hAnsi="Cambria" w:asciiTheme="majorAscii" w:hAnsiTheme="majorAscii"/>
              </w:rPr>
            </w:pPr>
          </w:p>
        </w:tc>
        <w:tc>
          <w:tcPr>
            <w:tcW w:w="888" w:type="dxa"/>
            <w:tcBorders>
              <w:left w:val="single" w:color="auto" w:sz="4" w:space="0"/>
            </w:tcBorders>
            <w:tcMar/>
          </w:tcPr>
          <w:p w:rsidRPr="00F768C2" w:rsidR="004A6CE4" w:rsidP="00800765" w:rsidRDefault="004A6CE4" w14:paraId="6537F28F" wp14:textId="77777777">
            <w:pPr>
              <w:rPr>
                <w:rFonts w:asciiTheme="majorHAnsi" w:hAnsiTheme="majorHAnsi"/>
              </w:rPr>
            </w:pPr>
          </w:p>
        </w:tc>
        <w:tc>
          <w:tcPr>
            <w:tcW w:w="1110" w:type="dxa"/>
            <w:tcBorders>
              <w:right w:val="single" w:color="auto" w:sz="4" w:space="0"/>
            </w:tcBorders>
            <w:tcMar/>
          </w:tcPr>
          <w:p w:rsidRPr="00F768C2" w:rsidR="004A6CE4" w:rsidP="00800765" w:rsidRDefault="004A6CE4" w14:paraId="6DFB9E20" wp14:textId="77777777">
            <w:pPr>
              <w:rPr>
                <w:rFonts w:asciiTheme="majorHAnsi" w:hAnsiTheme="majorHAnsi"/>
              </w:rPr>
            </w:pPr>
          </w:p>
        </w:tc>
        <w:tc>
          <w:tcPr>
            <w:tcW w:w="962" w:type="dxa"/>
            <w:tcMar/>
          </w:tcPr>
          <w:p w:rsidRPr="00F768C2" w:rsidR="004A6CE4" w:rsidP="00800765" w:rsidRDefault="004A6CE4" w14:paraId="70DF9E56" wp14:textId="77777777">
            <w:pPr>
              <w:rPr>
                <w:rFonts w:asciiTheme="majorHAnsi" w:hAnsiTheme="majorHAnsi"/>
              </w:rPr>
            </w:pPr>
          </w:p>
        </w:tc>
      </w:tr>
    </w:tbl>
    <w:p xmlns:wp14="http://schemas.microsoft.com/office/word/2010/wordml" w:rsidR="00693694" w:rsidP="00693694" w:rsidRDefault="00693694" w14:paraId="44E871BC" wp14:textId="77777777">
      <w:pPr>
        <w:rPr>
          <w:rFonts w:ascii="Calibri" w:hAnsi="Calibri"/>
          <w:sz w:val="26"/>
          <w:szCs w:val="26"/>
        </w:rPr>
      </w:pPr>
    </w:p>
    <w:p xmlns:wp14="http://schemas.microsoft.com/office/word/2010/wordml" w:rsidRPr="0068281E" w:rsidR="00693694" w:rsidP="00693694" w:rsidRDefault="00693694" w14:paraId="144A5D23" wp14:textId="77777777">
      <w:pPr>
        <w:rPr>
          <w:sz w:val="8"/>
          <w:szCs w:val="8"/>
        </w:rPr>
      </w:pPr>
    </w:p>
    <w:p xmlns:wp14="http://schemas.microsoft.com/office/word/2010/wordml" w:rsidRPr="00F0763C" w:rsidR="00693694" w:rsidP="00693694" w:rsidRDefault="00E05E72" w14:paraId="6620DED0" wp14:textId="77777777">
      <w:pPr>
        <w:pStyle w:val="Heading1"/>
        <w:rPr>
          <w:rFonts w:ascii="Calibri" w:hAnsi="Calibri" w:cs="Tahoma"/>
          <w:bCs w:val="0"/>
          <w:iCs/>
          <w:color w:val="3333FF"/>
          <w:sz w:val="26"/>
          <w:szCs w:val="26"/>
        </w:rPr>
      </w:pPr>
      <w:r>
        <w:rPr>
          <w:rFonts w:ascii="Calibri" w:hAnsi="Calibri" w:cs="Tahoma"/>
          <w:bCs w:val="0"/>
          <w:iCs/>
          <w:color w:val="3333FF"/>
          <w:sz w:val="26"/>
          <w:szCs w:val="26"/>
        </w:rPr>
        <w:t>Theme 2</w:t>
      </w:r>
      <w:r w:rsidRPr="001E21F0" w:rsidR="00693694">
        <w:rPr>
          <w:rFonts w:ascii="Calibri" w:hAnsi="Calibri" w:cs="Tahoma"/>
          <w:bCs w:val="0"/>
          <w:iCs/>
          <w:color w:val="3333FF"/>
          <w:sz w:val="26"/>
          <w:szCs w:val="26"/>
        </w:rPr>
        <w:t xml:space="preserve">: </w:t>
      </w:r>
      <w:r w:rsidR="00693694">
        <w:rPr>
          <w:rFonts w:ascii="Calibri" w:hAnsi="Calibri" w:cs="Tahoma"/>
          <w:bCs w:val="0"/>
          <w:iCs/>
          <w:color w:val="3333FF"/>
          <w:sz w:val="26"/>
          <w:szCs w:val="26"/>
        </w:rPr>
        <w:t>Identification and care of small and early babies</w:t>
      </w:r>
    </w:p>
    <w:p xmlns:wp14="http://schemas.microsoft.com/office/word/2010/wordml" w:rsidR="00000D34" w:rsidP="00693694" w:rsidRDefault="00000D34" w14:paraId="2FD592D4" wp14:textId="77777777">
      <w:pPr>
        <w:pStyle w:val="ListParagraph"/>
        <w:numPr>
          <w:ilvl w:val="0"/>
          <w:numId w:val="3"/>
        </w:numPr>
        <w:spacing w:after="200" w:line="276" w:lineRule="auto"/>
        <w:ind w:left="709"/>
        <w:contextualSpacing/>
        <w:rPr>
          <w:rFonts w:ascii="Calibri" w:hAnsi="Calibri"/>
        </w:rPr>
      </w:pPr>
      <w:r>
        <w:rPr>
          <w:rFonts w:ascii="Calibri" w:hAnsi="Calibri"/>
        </w:rPr>
        <w:t>Where are babies born in their areas, home or facilities?</w:t>
      </w:r>
    </w:p>
    <w:p xmlns:wp14="http://schemas.microsoft.com/office/word/2010/wordml" w:rsidR="00000D34" w:rsidP="00CF5D41" w:rsidRDefault="00815B60" w14:paraId="6F8AFD9E" wp14:textId="77777777">
      <w:pPr>
        <w:pStyle w:val="ListParagraph"/>
        <w:numPr>
          <w:ilvl w:val="0"/>
          <w:numId w:val="11"/>
        </w:numPr>
        <w:spacing w:after="200" w:line="276" w:lineRule="auto"/>
        <w:contextualSpacing/>
        <w:rPr>
          <w:rFonts w:ascii="Calibri" w:hAnsi="Calibri"/>
        </w:rPr>
      </w:pPr>
      <w:r>
        <w:rPr>
          <w:rFonts w:ascii="Calibri" w:hAnsi="Calibri"/>
        </w:rPr>
        <w:t xml:space="preserve">Which are the common delivery facilities? </w:t>
      </w:r>
    </w:p>
    <w:p xmlns:wp14="http://schemas.microsoft.com/office/word/2010/wordml" w:rsidR="00815B60" w:rsidP="00CF5D41" w:rsidRDefault="00815B60" w14:paraId="2DEB5FF5" wp14:textId="77777777">
      <w:pPr>
        <w:pStyle w:val="ListParagraph"/>
        <w:numPr>
          <w:ilvl w:val="0"/>
          <w:numId w:val="11"/>
        </w:numPr>
        <w:spacing w:after="200" w:line="276" w:lineRule="auto"/>
        <w:contextualSpacing/>
        <w:rPr>
          <w:rFonts w:ascii="Calibri" w:hAnsi="Calibri"/>
        </w:rPr>
      </w:pPr>
      <w:r>
        <w:rPr>
          <w:rFonts w:ascii="Calibri" w:hAnsi="Calibri"/>
        </w:rPr>
        <w:t xml:space="preserve">After delivery usually when are the mother and baby discharged? Does the time of discharge vary with any associated condition of the mother or the newborn? [probe for preterm and LBW births] </w:t>
      </w:r>
    </w:p>
    <w:p xmlns:wp14="http://schemas.microsoft.com/office/word/2010/wordml" w:rsidR="00815B60" w:rsidP="00CF5D41" w:rsidRDefault="00815B60" w14:paraId="22A1C7DD" wp14:textId="77777777">
      <w:pPr>
        <w:pStyle w:val="ListParagraph"/>
        <w:numPr>
          <w:ilvl w:val="0"/>
          <w:numId w:val="11"/>
        </w:numPr>
        <w:spacing w:after="200" w:line="276" w:lineRule="auto"/>
        <w:contextualSpacing/>
        <w:rPr>
          <w:rFonts w:ascii="Calibri" w:hAnsi="Calibri"/>
        </w:rPr>
      </w:pPr>
      <w:r>
        <w:rPr>
          <w:rFonts w:ascii="Calibri" w:hAnsi="Calibri"/>
        </w:rPr>
        <w:t>Do families comply with the discharge advice? Why?</w:t>
      </w:r>
    </w:p>
    <w:p xmlns:wp14="http://schemas.microsoft.com/office/word/2010/wordml" w:rsidR="0046048A" w:rsidP="00693694" w:rsidRDefault="0046048A" w14:paraId="05FED1C4" wp14:textId="77777777">
      <w:pPr>
        <w:pStyle w:val="ListParagraph"/>
        <w:numPr>
          <w:ilvl w:val="0"/>
          <w:numId w:val="3"/>
        </w:numPr>
        <w:spacing w:after="200" w:line="276" w:lineRule="auto"/>
        <w:ind w:left="709"/>
        <w:contextualSpacing/>
        <w:rPr>
          <w:rFonts w:ascii="Calibri" w:hAnsi="Calibri"/>
        </w:rPr>
      </w:pPr>
      <w:r>
        <w:rPr>
          <w:rFonts w:ascii="Calibri" w:hAnsi="Calibri"/>
        </w:rPr>
        <w:t xml:space="preserve">What are the usual immediate and subsequent new born care practices </w:t>
      </w:r>
      <w:r w:rsidR="005D09C0">
        <w:rPr>
          <w:rFonts w:ascii="Calibri" w:hAnsi="Calibri"/>
        </w:rPr>
        <w:t xml:space="preserve">in facilities and </w:t>
      </w:r>
      <w:r>
        <w:rPr>
          <w:rFonts w:ascii="Calibri" w:hAnsi="Calibri"/>
        </w:rPr>
        <w:t>at home? Why are these practices followed?</w:t>
      </w:r>
    </w:p>
    <w:p xmlns:wp14="http://schemas.microsoft.com/office/word/2010/wordml" w:rsidR="00693694" w:rsidP="00693694" w:rsidRDefault="00693694" w14:paraId="4063E1CD" wp14:textId="77777777">
      <w:pPr>
        <w:pStyle w:val="ListParagraph"/>
        <w:numPr>
          <w:ilvl w:val="0"/>
          <w:numId w:val="3"/>
        </w:numPr>
        <w:spacing w:after="200" w:line="276" w:lineRule="auto"/>
        <w:ind w:left="709"/>
        <w:contextualSpacing/>
        <w:rPr>
          <w:rFonts w:ascii="Calibri" w:hAnsi="Calibri"/>
        </w:rPr>
      </w:pPr>
      <w:r>
        <w:rPr>
          <w:rFonts w:ascii="Calibri" w:hAnsi="Calibri"/>
        </w:rPr>
        <w:lastRenderedPageBreak/>
        <w:t xml:space="preserve">Are babies usually weighed in a facility? What about at home? How long after birth are they usually weighed? </w:t>
      </w:r>
    </w:p>
    <w:p xmlns:wp14="http://schemas.microsoft.com/office/word/2010/wordml" w:rsidR="00693694" w:rsidP="00693694" w:rsidRDefault="00E05E72" w14:paraId="3B89FA82" wp14:textId="77777777">
      <w:pPr>
        <w:pStyle w:val="ListParagraph"/>
        <w:numPr>
          <w:ilvl w:val="0"/>
          <w:numId w:val="3"/>
        </w:numPr>
        <w:spacing w:after="200" w:line="276" w:lineRule="auto"/>
        <w:ind w:left="709"/>
        <w:contextualSpacing/>
        <w:rPr>
          <w:rFonts w:ascii="Calibri" w:hAnsi="Calibri"/>
        </w:rPr>
      </w:pPr>
      <w:r>
        <w:rPr>
          <w:rFonts w:ascii="Calibri" w:hAnsi="Calibri"/>
        </w:rPr>
        <w:t>Are the weighing machines calibrated</w:t>
      </w:r>
      <w:r w:rsidR="00693694">
        <w:rPr>
          <w:rFonts w:ascii="Calibri" w:hAnsi="Calibri"/>
        </w:rPr>
        <w:t>?</w:t>
      </w:r>
      <w:r>
        <w:rPr>
          <w:rFonts w:ascii="Calibri" w:hAnsi="Calibri"/>
        </w:rPr>
        <w:t xml:space="preserve"> How frequently?</w:t>
      </w:r>
    </w:p>
    <w:p xmlns:wp14="http://schemas.microsoft.com/office/word/2010/wordml" w:rsidRPr="00E65976" w:rsidR="00693694" w:rsidP="00693694" w:rsidRDefault="00693694" w14:paraId="48AA29AC" wp14:textId="77777777">
      <w:pPr>
        <w:pStyle w:val="ListParagraph"/>
        <w:numPr>
          <w:ilvl w:val="0"/>
          <w:numId w:val="3"/>
        </w:numPr>
        <w:spacing w:after="200" w:line="276" w:lineRule="auto"/>
        <w:ind w:left="709"/>
        <w:contextualSpacing/>
        <w:rPr>
          <w:rFonts w:ascii="Calibri" w:hAnsi="Calibri"/>
        </w:rPr>
      </w:pPr>
      <w:r w:rsidRPr="00E65976">
        <w:rPr>
          <w:rFonts w:ascii="Calibri" w:hAnsi="Calibri" w:cs="Arial"/>
        </w:rPr>
        <w:t>What are the main reasons babies are not weighed for facility deliveries? For home deliveries?</w:t>
      </w:r>
    </w:p>
    <w:p xmlns:wp14="http://schemas.microsoft.com/office/word/2010/wordml" w:rsidRPr="008D04D9" w:rsidR="00693694" w:rsidP="00693694" w:rsidRDefault="00064DF4" w14:paraId="5E41E2EB" wp14:textId="77777777">
      <w:pPr>
        <w:pStyle w:val="ListParagraph"/>
        <w:numPr>
          <w:ilvl w:val="0"/>
          <w:numId w:val="3"/>
        </w:numPr>
        <w:spacing w:after="200" w:line="276" w:lineRule="auto"/>
        <w:ind w:left="709"/>
        <w:contextualSpacing/>
        <w:rPr>
          <w:rFonts w:ascii="Calibri" w:hAnsi="Calibri"/>
        </w:rPr>
      </w:pPr>
      <w:r>
        <w:rPr>
          <w:rFonts w:ascii="Calibri" w:hAnsi="Calibri" w:cs="Arial"/>
        </w:rPr>
        <w:t xml:space="preserve">Under what weight </w:t>
      </w:r>
      <w:proofErr w:type="gramStart"/>
      <w:r>
        <w:rPr>
          <w:rFonts w:ascii="Calibri" w:hAnsi="Calibri" w:cs="Arial"/>
        </w:rPr>
        <w:t xml:space="preserve">would </w:t>
      </w:r>
      <w:r w:rsidRPr="00E65976" w:rsidR="00693694">
        <w:rPr>
          <w:rFonts w:ascii="Calibri" w:hAnsi="Calibri" w:cs="Arial"/>
        </w:rPr>
        <w:t>a baby</w:t>
      </w:r>
      <w:proofErr w:type="gramEnd"/>
      <w:r w:rsidRPr="00E65976" w:rsidR="00693694">
        <w:rPr>
          <w:rFonts w:ascii="Calibri" w:hAnsi="Calibri" w:cs="Arial"/>
        </w:rPr>
        <w:t xml:space="preserve"> be considered</w:t>
      </w:r>
      <w:r w:rsidR="00693694">
        <w:rPr>
          <w:rFonts w:ascii="Calibri" w:hAnsi="Calibri" w:cs="Arial"/>
        </w:rPr>
        <w:t xml:space="preserve"> small?</w:t>
      </w:r>
    </w:p>
    <w:p xmlns:wp14="http://schemas.microsoft.com/office/word/2010/wordml" w:rsidRPr="00E65976" w:rsidR="008D04D9" w:rsidP="008D04D9" w:rsidRDefault="008D04D9" w14:paraId="0C64EC00" wp14:textId="77777777">
      <w:pPr>
        <w:pStyle w:val="ListParagraph"/>
        <w:spacing w:after="200" w:line="276" w:lineRule="auto"/>
        <w:ind w:left="709"/>
        <w:contextualSpacing/>
        <w:rPr>
          <w:rFonts w:ascii="Calibri" w:hAnsi="Calibri"/>
        </w:rPr>
      </w:pPr>
      <w:r>
        <w:rPr>
          <w:rFonts w:ascii="Calibri" w:hAnsi="Calibri" w:cs="Arial"/>
        </w:rPr>
        <w:t>When is a baby considered to be a preterm?</w:t>
      </w:r>
    </w:p>
    <w:p xmlns:wp14="http://schemas.microsoft.com/office/word/2010/wordml" w:rsidRPr="00E05E72" w:rsidR="00E05E72" w:rsidP="00693694" w:rsidRDefault="00693694" w14:paraId="4F223D9F" wp14:textId="77777777">
      <w:pPr>
        <w:pStyle w:val="ListParagraph"/>
        <w:numPr>
          <w:ilvl w:val="0"/>
          <w:numId w:val="3"/>
        </w:numPr>
        <w:spacing w:after="200" w:line="276" w:lineRule="auto"/>
        <w:ind w:left="709"/>
        <w:contextualSpacing/>
        <w:rPr>
          <w:rFonts w:ascii="Calibri" w:hAnsi="Calibri"/>
        </w:rPr>
      </w:pPr>
      <w:r w:rsidRPr="00E05E72">
        <w:rPr>
          <w:rFonts w:ascii="Calibri" w:hAnsi="Calibri" w:cs="Arial"/>
        </w:rPr>
        <w:t>What problems can babies born too early</w:t>
      </w:r>
      <w:r w:rsidRPr="00E05E72" w:rsidR="00E05E72">
        <w:rPr>
          <w:rFonts w:ascii="Calibri" w:hAnsi="Calibri" w:cs="Arial"/>
        </w:rPr>
        <w:t xml:space="preserve"> or small</w:t>
      </w:r>
      <w:r w:rsidRPr="00E05E72">
        <w:rPr>
          <w:rFonts w:ascii="Calibri" w:hAnsi="Calibri" w:cs="Arial"/>
        </w:rPr>
        <w:t xml:space="preserve"> have? </w:t>
      </w:r>
    </w:p>
    <w:p xmlns:wp14="http://schemas.microsoft.com/office/word/2010/wordml" w:rsidRPr="00E05E72" w:rsidR="00693694" w:rsidP="00693694" w:rsidRDefault="00693694" w14:paraId="7BE09519" wp14:textId="77777777">
      <w:pPr>
        <w:pStyle w:val="ListParagraph"/>
        <w:numPr>
          <w:ilvl w:val="0"/>
          <w:numId w:val="3"/>
        </w:numPr>
        <w:spacing w:after="200" w:line="276" w:lineRule="auto"/>
        <w:ind w:left="709"/>
        <w:contextualSpacing/>
        <w:rPr>
          <w:rFonts w:ascii="Calibri" w:hAnsi="Calibri"/>
        </w:rPr>
      </w:pPr>
      <w:r w:rsidRPr="00E05E72">
        <w:rPr>
          <w:rFonts w:ascii="Calibri" w:hAnsi="Calibri" w:cs="Arial"/>
        </w:rPr>
        <w:t xml:space="preserve">What do you think is the best care for an early baby in the facility? What about for a small baby? </w:t>
      </w:r>
      <w:r w:rsidRPr="00E05E72">
        <w:rPr>
          <w:rFonts w:ascii="Calibri" w:hAnsi="Calibri" w:cs="Arial"/>
          <w:b/>
        </w:rPr>
        <w:t>Probe:</w:t>
      </w:r>
      <w:r w:rsidRPr="00E05E72">
        <w:rPr>
          <w:rFonts w:ascii="Calibri" w:hAnsi="Calibri" w:cs="Arial"/>
        </w:rPr>
        <w:t xml:space="preserve"> Feeding, warmth?</w:t>
      </w:r>
    </w:p>
    <w:p xmlns:wp14="http://schemas.microsoft.com/office/word/2010/wordml" w:rsidRPr="00064DF4" w:rsidR="00693694" w:rsidP="00693694" w:rsidRDefault="00693694" w14:paraId="7A371710" wp14:textId="77777777">
      <w:pPr>
        <w:pStyle w:val="ListParagraph"/>
        <w:numPr>
          <w:ilvl w:val="0"/>
          <w:numId w:val="3"/>
        </w:numPr>
        <w:spacing w:after="200" w:line="276" w:lineRule="auto"/>
        <w:ind w:left="709"/>
        <w:contextualSpacing/>
        <w:rPr>
          <w:rFonts w:ascii="Calibri" w:hAnsi="Calibri"/>
        </w:rPr>
      </w:pPr>
      <w:r w:rsidRPr="00E65976">
        <w:rPr>
          <w:rFonts w:ascii="Calibri" w:hAnsi="Calibri" w:cs="Arial"/>
        </w:rPr>
        <w:t>What care is actually provided</w:t>
      </w:r>
      <w:r>
        <w:rPr>
          <w:rFonts w:ascii="Calibri" w:hAnsi="Calibri" w:cs="Arial"/>
        </w:rPr>
        <w:t xml:space="preserve"> in facilities</w:t>
      </w:r>
      <w:r w:rsidRPr="00E65976">
        <w:rPr>
          <w:rFonts w:ascii="Calibri" w:hAnsi="Calibri" w:cs="Arial"/>
        </w:rPr>
        <w:t>?</w:t>
      </w:r>
      <w:r w:rsidR="00E05E72">
        <w:rPr>
          <w:rFonts w:ascii="Calibri" w:hAnsi="Calibri" w:cs="Arial"/>
        </w:rPr>
        <w:t xml:space="preserve"> </w:t>
      </w:r>
      <w:r w:rsidRPr="00E65976">
        <w:rPr>
          <w:rFonts w:ascii="Calibri" w:hAnsi="Calibri" w:cs="Arial"/>
          <w:b/>
        </w:rPr>
        <w:t>Probe:</w:t>
      </w:r>
      <w:r>
        <w:rPr>
          <w:rFonts w:ascii="Calibri" w:hAnsi="Calibri" w:cs="Arial"/>
        </w:rPr>
        <w:t xml:space="preserve"> Feeding, warmth?</w:t>
      </w:r>
    </w:p>
    <w:p xmlns:wp14="http://schemas.microsoft.com/office/word/2010/wordml" w:rsidR="00000D34" w:rsidP="00693694" w:rsidRDefault="00064DF4" w14:paraId="2866207D" wp14:textId="77777777">
      <w:pPr>
        <w:pStyle w:val="ListParagraph"/>
        <w:numPr>
          <w:ilvl w:val="0"/>
          <w:numId w:val="3"/>
        </w:numPr>
        <w:spacing w:after="200" w:line="276" w:lineRule="auto"/>
        <w:ind w:left="709"/>
        <w:contextualSpacing/>
        <w:rPr>
          <w:rFonts w:ascii="Calibri" w:hAnsi="Calibri"/>
        </w:rPr>
      </w:pPr>
      <w:r>
        <w:rPr>
          <w:rFonts w:ascii="Calibri" w:hAnsi="Calibri"/>
        </w:rPr>
        <w:t xml:space="preserve">What is the routine PNC </w:t>
      </w:r>
      <w:r w:rsidR="00815B60">
        <w:rPr>
          <w:rFonts w:ascii="Calibri" w:hAnsi="Calibri"/>
        </w:rPr>
        <w:t xml:space="preserve">home visit </w:t>
      </w:r>
      <w:r>
        <w:rPr>
          <w:rFonts w:ascii="Calibri" w:hAnsi="Calibri"/>
        </w:rPr>
        <w:t xml:space="preserve">schedule? </w:t>
      </w:r>
    </w:p>
    <w:p xmlns:wp14="http://schemas.microsoft.com/office/word/2010/wordml" w:rsidR="00000D34" w:rsidP="00CF5D41" w:rsidRDefault="00064DF4" w14:paraId="2A0E4C0C" wp14:textId="77777777">
      <w:pPr>
        <w:pStyle w:val="ListParagraph"/>
        <w:numPr>
          <w:ilvl w:val="0"/>
          <w:numId w:val="11"/>
        </w:numPr>
        <w:spacing w:after="200" w:line="276" w:lineRule="auto"/>
        <w:contextualSpacing/>
        <w:rPr>
          <w:rFonts w:ascii="Calibri" w:hAnsi="Calibri"/>
        </w:rPr>
      </w:pPr>
      <w:r>
        <w:rPr>
          <w:rFonts w:ascii="Calibri" w:hAnsi="Calibri"/>
        </w:rPr>
        <w:t xml:space="preserve">On </w:t>
      </w:r>
      <w:r w:rsidR="00000D34">
        <w:rPr>
          <w:rFonts w:ascii="Calibri" w:hAnsi="Calibri"/>
        </w:rPr>
        <w:t xml:space="preserve">which days of birth do the ASHAs make home visits for home delivery and facility delivery? </w:t>
      </w:r>
    </w:p>
    <w:p xmlns:wp14="http://schemas.microsoft.com/office/word/2010/wordml" w:rsidR="00000D34" w:rsidP="00CF5D41" w:rsidRDefault="00000D34" w14:paraId="2014A11C" wp14:textId="77777777">
      <w:pPr>
        <w:pStyle w:val="ListParagraph"/>
        <w:numPr>
          <w:ilvl w:val="0"/>
          <w:numId w:val="11"/>
        </w:numPr>
        <w:spacing w:after="200" w:line="276" w:lineRule="auto"/>
        <w:contextualSpacing/>
        <w:rPr>
          <w:rFonts w:ascii="Calibri" w:hAnsi="Calibri"/>
        </w:rPr>
      </w:pPr>
      <w:r>
        <w:rPr>
          <w:rFonts w:ascii="Calibri" w:hAnsi="Calibri"/>
        </w:rPr>
        <w:t xml:space="preserve">When do the ASHAs come to know about a birth and how? </w:t>
      </w:r>
    </w:p>
    <w:p xmlns:wp14="http://schemas.microsoft.com/office/word/2010/wordml" w:rsidR="00000D34" w:rsidP="00CF5D41" w:rsidRDefault="00000D34" w14:paraId="5FC8432E" wp14:textId="77777777">
      <w:pPr>
        <w:pStyle w:val="ListParagraph"/>
        <w:numPr>
          <w:ilvl w:val="0"/>
          <w:numId w:val="11"/>
        </w:numPr>
        <w:spacing w:after="200" w:line="276" w:lineRule="auto"/>
        <w:contextualSpacing/>
        <w:rPr>
          <w:rFonts w:ascii="Calibri" w:hAnsi="Calibri"/>
        </w:rPr>
      </w:pPr>
      <w:r>
        <w:rPr>
          <w:rFonts w:ascii="Calibri" w:hAnsi="Calibri"/>
        </w:rPr>
        <w:t>For facility deliveries, when are the ASHAs informed about discharge and how?</w:t>
      </w:r>
    </w:p>
    <w:p xmlns:wp14="http://schemas.microsoft.com/office/word/2010/wordml" w:rsidR="00000D34" w:rsidP="00CF5D41" w:rsidRDefault="00000D34" w14:paraId="59B020C2" wp14:textId="77777777">
      <w:pPr>
        <w:pStyle w:val="ListParagraph"/>
        <w:numPr>
          <w:ilvl w:val="0"/>
          <w:numId w:val="11"/>
        </w:numPr>
        <w:spacing w:after="200" w:line="276" w:lineRule="auto"/>
        <w:contextualSpacing/>
        <w:rPr>
          <w:rFonts w:ascii="Calibri" w:hAnsi="Calibri"/>
        </w:rPr>
      </w:pPr>
      <w:r>
        <w:rPr>
          <w:rFonts w:ascii="Calibri" w:hAnsi="Calibri"/>
        </w:rPr>
        <w:t xml:space="preserve">What motivation do ASHAs have to visit the home on the day of discharge if it is on day 2 of birth, because they are paid only for day 3 </w:t>
      </w:r>
      <w:proofErr w:type="gramStart"/>
      <w:r>
        <w:rPr>
          <w:rFonts w:ascii="Calibri" w:hAnsi="Calibri"/>
        </w:rPr>
        <w:t>visit.</w:t>
      </w:r>
      <w:proofErr w:type="gramEnd"/>
      <w:r>
        <w:rPr>
          <w:rFonts w:ascii="Calibri" w:hAnsi="Calibri"/>
        </w:rPr>
        <w:t xml:space="preserve"> </w:t>
      </w:r>
    </w:p>
    <w:p xmlns:wp14="http://schemas.microsoft.com/office/word/2010/wordml" w:rsidR="00064DF4" w:rsidP="00CF5D41" w:rsidRDefault="00000D34" w14:paraId="67EBEFB3" wp14:textId="77777777">
      <w:pPr>
        <w:pStyle w:val="ListParagraph"/>
        <w:numPr>
          <w:ilvl w:val="0"/>
          <w:numId w:val="11"/>
        </w:numPr>
        <w:spacing w:after="200" w:line="276" w:lineRule="auto"/>
        <w:contextualSpacing/>
        <w:rPr>
          <w:rFonts w:ascii="Calibri" w:hAnsi="Calibri"/>
        </w:rPr>
      </w:pPr>
      <w:r>
        <w:rPr>
          <w:rFonts w:ascii="Calibri" w:hAnsi="Calibri"/>
        </w:rPr>
        <w:t xml:space="preserve">What motivation do families have to inform about births or discharge from facilities? </w:t>
      </w:r>
    </w:p>
    <w:p xmlns:wp14="http://schemas.microsoft.com/office/word/2010/wordml" w:rsidR="00815B60" w:rsidP="00CF5D41" w:rsidRDefault="00815B60" w14:paraId="7854E5D5" wp14:textId="77777777">
      <w:pPr>
        <w:pStyle w:val="ListParagraph"/>
        <w:numPr>
          <w:ilvl w:val="0"/>
          <w:numId w:val="11"/>
        </w:numPr>
        <w:spacing w:after="200" w:line="276" w:lineRule="auto"/>
        <w:contextualSpacing/>
        <w:rPr>
          <w:rFonts w:ascii="Calibri" w:hAnsi="Calibri"/>
        </w:rPr>
      </w:pPr>
      <w:r>
        <w:rPr>
          <w:rFonts w:ascii="Calibri" w:hAnsi="Calibri"/>
        </w:rPr>
        <w:t>Is there any established system of linking discharge from facility with the community health workers? If yes, what is the system of establishing the continuity</w:t>
      </w:r>
      <w:r w:rsidR="00977BB6">
        <w:rPr>
          <w:rFonts w:ascii="Calibri" w:hAnsi="Calibri"/>
        </w:rPr>
        <w:t xml:space="preserve"> from </w:t>
      </w:r>
      <w:r w:rsidR="00EE477C">
        <w:rPr>
          <w:rFonts w:ascii="Calibri" w:hAnsi="Calibri"/>
        </w:rPr>
        <w:t>facility to home?</w:t>
      </w:r>
    </w:p>
    <w:p xmlns:wp14="http://schemas.microsoft.com/office/word/2010/wordml" w:rsidR="00CF5D41" w:rsidP="00CF5D41" w:rsidRDefault="00CF5D41" w14:paraId="54F53E41" wp14:textId="77777777">
      <w:pPr>
        <w:pStyle w:val="ListParagraph"/>
        <w:numPr>
          <w:ilvl w:val="0"/>
          <w:numId w:val="3"/>
        </w:numPr>
        <w:spacing w:after="200" w:line="276" w:lineRule="auto"/>
        <w:ind w:left="720"/>
        <w:contextualSpacing/>
        <w:rPr>
          <w:rFonts w:ascii="Calibri" w:hAnsi="Calibri"/>
        </w:rPr>
      </w:pPr>
      <w:r>
        <w:rPr>
          <w:rFonts w:ascii="Calibri" w:hAnsi="Calibri"/>
        </w:rPr>
        <w:t>Where do the ANMs in the PHC/CHC area reside? Are they local residents?</w:t>
      </w:r>
    </w:p>
    <w:p xmlns:wp14="http://schemas.microsoft.com/office/word/2010/wordml" w:rsidR="00CF5D41" w:rsidP="00CF5D41" w:rsidRDefault="00CF5D41" w14:paraId="3151ADBE" wp14:textId="77777777">
      <w:pPr>
        <w:pStyle w:val="ListParagraph"/>
        <w:spacing w:after="200" w:line="276" w:lineRule="auto"/>
        <w:contextualSpacing/>
        <w:rPr>
          <w:rFonts w:ascii="Calibri" w:hAnsi="Calibri"/>
        </w:rPr>
      </w:pPr>
      <w:r>
        <w:rPr>
          <w:rFonts w:ascii="Calibri" w:hAnsi="Calibri"/>
        </w:rPr>
        <w:t>Do ANMs make home visits? If yes, when, how frequently, mandatory or optional, accompanied visits or with the ASHAs?</w:t>
      </w:r>
    </w:p>
    <w:p xmlns:wp14="http://schemas.microsoft.com/office/word/2010/wordml" w:rsidRPr="00C62E48" w:rsidR="00693694" w:rsidP="00693694" w:rsidRDefault="00693694" w14:paraId="585F7A98" wp14:textId="77777777">
      <w:pPr>
        <w:pStyle w:val="ListParagraph"/>
        <w:numPr>
          <w:ilvl w:val="0"/>
          <w:numId w:val="3"/>
        </w:numPr>
        <w:spacing w:after="200" w:line="276" w:lineRule="auto"/>
        <w:ind w:left="709"/>
        <w:contextualSpacing/>
        <w:rPr>
          <w:rFonts w:ascii="Calibri" w:hAnsi="Calibri" w:cs="Arial"/>
        </w:rPr>
      </w:pPr>
      <w:r w:rsidRPr="00C62E48">
        <w:rPr>
          <w:rFonts w:ascii="Calibri" w:hAnsi="Calibri" w:cs="Arial"/>
        </w:rPr>
        <w:t xml:space="preserve">What are the challenges in </w:t>
      </w:r>
      <w:r>
        <w:rPr>
          <w:rFonts w:ascii="Calibri" w:hAnsi="Calibri" w:cs="Arial"/>
        </w:rPr>
        <w:t>providing care for small or early babies?</w:t>
      </w:r>
      <w:r w:rsidR="00BC6157">
        <w:rPr>
          <w:rFonts w:ascii="Calibri" w:hAnsi="Calibri" w:cs="Arial"/>
        </w:rPr>
        <w:t xml:space="preserve"> How do you think these can be overcome?</w:t>
      </w:r>
    </w:p>
    <w:p xmlns:wp14="http://schemas.microsoft.com/office/word/2010/wordml" w:rsidRPr="003A556E" w:rsidR="00693694" w:rsidP="00693694" w:rsidRDefault="00693694" w14:paraId="738610EB" wp14:textId="77777777">
      <w:pPr>
        <w:rPr>
          <w:rFonts w:ascii="Calibri" w:hAnsi="Calibri" w:cs="Tahoma"/>
          <w:bCs/>
          <w:iCs/>
          <w:sz w:val="22"/>
          <w:szCs w:val="22"/>
        </w:rPr>
      </w:pPr>
    </w:p>
    <w:p xmlns:wp14="http://schemas.microsoft.com/office/word/2010/wordml" w:rsidR="00693694" w:rsidP="00693694" w:rsidRDefault="00E05E72" w14:paraId="0781AA4B" wp14:textId="77777777">
      <w:pPr>
        <w:rPr>
          <w:rFonts w:ascii="Calibri" w:hAnsi="Calibri" w:cs="Tahoma"/>
          <w:b/>
          <w:bCs/>
          <w:iCs/>
          <w:color w:val="3333FF"/>
          <w:sz w:val="26"/>
          <w:szCs w:val="26"/>
        </w:rPr>
      </w:pPr>
      <w:r>
        <w:rPr>
          <w:rFonts w:ascii="Calibri" w:hAnsi="Calibri" w:cs="Tahoma"/>
          <w:b/>
          <w:bCs/>
          <w:iCs/>
          <w:color w:val="3333FF"/>
          <w:sz w:val="26"/>
          <w:szCs w:val="26"/>
        </w:rPr>
        <w:t>Theme 3</w:t>
      </w:r>
      <w:r w:rsidRPr="00AD6962" w:rsidR="00693694">
        <w:rPr>
          <w:rFonts w:ascii="Calibri" w:hAnsi="Calibri" w:cs="Tahoma"/>
          <w:b/>
          <w:bCs/>
          <w:iCs/>
          <w:color w:val="3333FF"/>
          <w:sz w:val="26"/>
          <w:szCs w:val="26"/>
        </w:rPr>
        <w:t xml:space="preserve">: </w:t>
      </w:r>
      <w:r w:rsidR="00693694">
        <w:rPr>
          <w:rFonts w:ascii="Calibri" w:hAnsi="Calibri" w:cs="Tahoma"/>
          <w:b/>
          <w:bCs/>
          <w:iCs/>
          <w:color w:val="3333FF"/>
          <w:sz w:val="26"/>
          <w:szCs w:val="26"/>
        </w:rPr>
        <w:t>Experience with and reaction to KMC</w:t>
      </w:r>
      <w:r w:rsidR="005D09C0">
        <w:rPr>
          <w:rFonts w:ascii="Calibri" w:hAnsi="Calibri" w:cs="Tahoma"/>
          <w:b/>
          <w:bCs/>
          <w:iCs/>
          <w:color w:val="3333FF"/>
          <w:sz w:val="26"/>
          <w:szCs w:val="26"/>
        </w:rPr>
        <w:t xml:space="preserve"> (show photographs if they haven’t heard)</w:t>
      </w:r>
    </w:p>
    <w:p xmlns:wp14="http://schemas.microsoft.com/office/word/2010/wordml" w:rsidRPr="00A84AB5" w:rsidR="00693694" w:rsidP="00693694" w:rsidRDefault="00693694" w14:paraId="503C3EFC" wp14:textId="77777777">
      <w:pPr>
        <w:pStyle w:val="ListParagraph"/>
        <w:numPr>
          <w:ilvl w:val="0"/>
          <w:numId w:val="3"/>
        </w:numPr>
        <w:spacing w:after="200" w:line="276" w:lineRule="auto"/>
        <w:ind w:left="709"/>
        <w:contextualSpacing/>
        <w:rPr>
          <w:rFonts w:ascii="Calibri" w:hAnsi="Calibri"/>
        </w:rPr>
      </w:pPr>
      <w:r w:rsidRPr="00A84AB5">
        <w:rPr>
          <w:rFonts w:ascii="Calibri" w:hAnsi="Calibri"/>
        </w:rPr>
        <w:t>Have you ever heard of keeping</w:t>
      </w:r>
      <w:r>
        <w:rPr>
          <w:rFonts w:ascii="Calibri" w:hAnsi="Calibri"/>
        </w:rPr>
        <w:t xml:space="preserve"> a </w:t>
      </w:r>
      <w:r w:rsidR="00E05E72">
        <w:rPr>
          <w:rFonts w:ascii="Calibri" w:hAnsi="Calibri"/>
        </w:rPr>
        <w:t>newborn skin to skin with the mother</w:t>
      </w:r>
      <w:r w:rsidRPr="00A84AB5">
        <w:rPr>
          <w:rFonts w:ascii="Calibri" w:hAnsi="Calibri"/>
        </w:rPr>
        <w:t>?</w:t>
      </w:r>
      <w:r w:rsidR="00E05E72">
        <w:rPr>
          <w:rFonts w:ascii="Calibri" w:hAnsi="Calibri"/>
        </w:rPr>
        <w:t xml:space="preserve"> </w:t>
      </w:r>
      <w:r w:rsidRPr="00A84AB5">
        <w:rPr>
          <w:rFonts w:ascii="Calibri" w:hAnsi="Calibri"/>
          <w:b/>
        </w:rPr>
        <w:t>Probe:</w:t>
      </w:r>
      <w:r w:rsidR="00E05E72">
        <w:rPr>
          <w:rFonts w:ascii="Calibri" w:hAnsi="Calibri"/>
          <w:b/>
        </w:rPr>
        <w:t xml:space="preserve"> </w:t>
      </w:r>
      <w:r>
        <w:rPr>
          <w:rFonts w:ascii="Calibri" w:hAnsi="Calibri"/>
        </w:rPr>
        <w:t>Where? What did you hear?</w:t>
      </w:r>
      <w:r w:rsidR="00E05E72">
        <w:rPr>
          <w:rFonts w:ascii="Calibri" w:hAnsi="Calibri"/>
        </w:rPr>
        <w:t xml:space="preserve"> For whom is this done?</w:t>
      </w:r>
      <w:r>
        <w:rPr>
          <w:rFonts w:ascii="Calibri" w:hAnsi="Calibri"/>
        </w:rPr>
        <w:t xml:space="preserve"> Do you know what this is called?</w:t>
      </w:r>
    </w:p>
    <w:p xmlns:wp14="http://schemas.microsoft.com/office/word/2010/wordml" w:rsidR="00693694" w:rsidP="00693694" w:rsidRDefault="00693694" w14:paraId="17682B3F" wp14:textId="77777777">
      <w:pPr>
        <w:pStyle w:val="ListParagraph"/>
        <w:numPr>
          <w:ilvl w:val="0"/>
          <w:numId w:val="3"/>
        </w:numPr>
        <w:spacing w:after="200" w:line="276" w:lineRule="auto"/>
        <w:ind w:left="709"/>
        <w:contextualSpacing/>
        <w:rPr>
          <w:rFonts w:ascii="Calibri" w:hAnsi="Calibri"/>
        </w:rPr>
      </w:pPr>
      <w:r w:rsidRPr="00A84AB5">
        <w:rPr>
          <w:rFonts w:ascii="Calibri" w:hAnsi="Calibri"/>
        </w:rPr>
        <w:t xml:space="preserve">Do you know how it is done? For how long? </w:t>
      </w:r>
      <w:r>
        <w:rPr>
          <w:rFonts w:ascii="Calibri" w:hAnsi="Calibri"/>
        </w:rPr>
        <w:t>Where</w:t>
      </w:r>
      <w:r w:rsidR="00E05E72">
        <w:rPr>
          <w:rFonts w:ascii="Calibri" w:hAnsi="Calibri"/>
        </w:rPr>
        <w:t xml:space="preserve"> is it done (hospital / home)</w:t>
      </w:r>
      <w:r>
        <w:rPr>
          <w:rFonts w:ascii="Calibri" w:hAnsi="Calibri"/>
        </w:rPr>
        <w:t xml:space="preserve">? </w:t>
      </w:r>
    </w:p>
    <w:p xmlns:wp14="http://schemas.microsoft.com/office/word/2010/wordml" w:rsidRPr="00A84AB5" w:rsidR="00693694" w:rsidP="00693694" w:rsidRDefault="00E05E72" w14:paraId="3F71B5ED" wp14:textId="77777777">
      <w:pPr>
        <w:pStyle w:val="ListParagraph"/>
        <w:numPr>
          <w:ilvl w:val="0"/>
          <w:numId w:val="3"/>
        </w:numPr>
        <w:spacing w:after="200" w:line="276" w:lineRule="auto"/>
        <w:ind w:left="709"/>
        <w:contextualSpacing/>
        <w:rPr>
          <w:rFonts w:ascii="Calibri" w:hAnsi="Calibri"/>
        </w:rPr>
      </w:pPr>
      <w:r>
        <w:rPr>
          <w:rFonts w:ascii="Calibri" w:hAnsi="Calibri"/>
        </w:rPr>
        <w:t>Do you think it is easy to practice KMC</w:t>
      </w:r>
      <w:r w:rsidRPr="00A84AB5" w:rsidR="00693694">
        <w:rPr>
          <w:rFonts w:ascii="Calibri" w:hAnsi="Calibri"/>
        </w:rPr>
        <w:t>?</w:t>
      </w:r>
      <w:r>
        <w:rPr>
          <w:rFonts w:ascii="Calibri" w:hAnsi="Calibri"/>
        </w:rPr>
        <w:t xml:space="preserve"> What are the challenges? What are the enabling factors?</w:t>
      </w:r>
    </w:p>
    <w:p xmlns:wp14="http://schemas.microsoft.com/office/word/2010/wordml" w:rsidR="00E05E72" w:rsidP="00693694" w:rsidRDefault="00693694" w14:paraId="2D2A3019" wp14:textId="77777777">
      <w:pPr>
        <w:pStyle w:val="ListParagraph"/>
        <w:numPr>
          <w:ilvl w:val="0"/>
          <w:numId w:val="3"/>
        </w:numPr>
        <w:spacing w:after="200" w:line="276" w:lineRule="auto"/>
        <w:ind w:left="709"/>
        <w:contextualSpacing/>
        <w:rPr>
          <w:rFonts w:ascii="Calibri" w:hAnsi="Calibri"/>
        </w:rPr>
      </w:pPr>
      <w:r w:rsidRPr="00E05E72">
        <w:rPr>
          <w:rFonts w:ascii="Calibri" w:hAnsi="Calibri"/>
        </w:rPr>
        <w:t xml:space="preserve">What do you think are the benefits of keeping a baby </w:t>
      </w:r>
      <w:r w:rsidR="00E05E72">
        <w:rPr>
          <w:rFonts w:ascii="Calibri" w:hAnsi="Calibri"/>
        </w:rPr>
        <w:t xml:space="preserve">skin to skin contact </w:t>
      </w:r>
      <w:r w:rsidRPr="00E05E72">
        <w:rPr>
          <w:rFonts w:ascii="Calibri" w:hAnsi="Calibri"/>
        </w:rPr>
        <w:t>like this</w:t>
      </w:r>
      <w:r w:rsidR="00E05E72">
        <w:rPr>
          <w:rFonts w:ascii="Calibri" w:hAnsi="Calibri"/>
        </w:rPr>
        <w:t>?</w:t>
      </w:r>
    </w:p>
    <w:p xmlns:wp14="http://schemas.microsoft.com/office/word/2010/wordml" w:rsidRPr="00E05E72" w:rsidR="00693694" w:rsidP="00693694" w:rsidRDefault="00693694" w14:paraId="1E670E2C" wp14:textId="77777777">
      <w:pPr>
        <w:pStyle w:val="ListParagraph"/>
        <w:numPr>
          <w:ilvl w:val="0"/>
          <w:numId w:val="3"/>
        </w:numPr>
        <w:spacing w:after="200" w:line="276" w:lineRule="auto"/>
        <w:ind w:left="709"/>
        <w:contextualSpacing/>
        <w:rPr>
          <w:rFonts w:ascii="Calibri" w:hAnsi="Calibri"/>
        </w:rPr>
      </w:pPr>
      <w:r w:rsidRPr="00E05E72">
        <w:rPr>
          <w:rFonts w:ascii="Calibri" w:hAnsi="Calibri" w:cs="Arial"/>
        </w:rPr>
        <w:t>We want to give this practice a name that people will easily understand, what would you call this? What about ‘LOCAL TERM?</w:t>
      </w:r>
      <w:proofErr w:type="gramStart"/>
      <w:r w:rsidRPr="00E05E72">
        <w:rPr>
          <w:rFonts w:ascii="Calibri" w:hAnsi="Calibri" w:cs="Arial"/>
        </w:rPr>
        <w:t>’.</w:t>
      </w:r>
      <w:proofErr w:type="gramEnd"/>
    </w:p>
    <w:p xmlns:wp14="http://schemas.microsoft.com/office/word/2010/wordml" w:rsidR="00693694" w:rsidP="00693694" w:rsidRDefault="00693694" w14:paraId="3B846672" wp14:textId="77777777">
      <w:pPr>
        <w:pStyle w:val="ListParagraph"/>
        <w:numPr>
          <w:ilvl w:val="0"/>
          <w:numId w:val="3"/>
        </w:numPr>
        <w:spacing w:after="200" w:line="276" w:lineRule="auto"/>
        <w:ind w:left="709"/>
        <w:contextualSpacing/>
        <w:rPr>
          <w:rFonts w:ascii="Calibri" w:hAnsi="Calibri"/>
        </w:rPr>
      </w:pPr>
      <w:r>
        <w:rPr>
          <w:rFonts w:ascii="Calibri" w:hAnsi="Calibri"/>
        </w:rPr>
        <w:t xml:space="preserve">Is this practice promoted in this area? </w:t>
      </w:r>
      <w:r>
        <w:rPr>
          <w:rFonts w:ascii="Calibri" w:hAnsi="Calibri"/>
          <w:b/>
        </w:rPr>
        <w:t xml:space="preserve">If yes: </w:t>
      </w:r>
      <w:r w:rsidR="009F0623">
        <w:rPr>
          <w:rFonts w:ascii="Calibri" w:hAnsi="Calibri"/>
        </w:rPr>
        <w:t>what are the</w:t>
      </w:r>
      <w:r>
        <w:rPr>
          <w:rFonts w:ascii="Calibri" w:hAnsi="Calibri"/>
        </w:rPr>
        <w:t xml:space="preserve"> challenges? What are the most important lessons that have be learned about promoting this practice? </w:t>
      </w:r>
    </w:p>
    <w:p xmlns:wp14="http://schemas.microsoft.com/office/word/2010/wordml" w:rsidRPr="009F2D88" w:rsidR="00693694" w:rsidP="00693694" w:rsidRDefault="00693694" w14:paraId="2774AADE" wp14:textId="77777777">
      <w:pPr>
        <w:pStyle w:val="ListParagraph"/>
        <w:numPr>
          <w:ilvl w:val="0"/>
          <w:numId w:val="3"/>
        </w:numPr>
        <w:spacing w:after="200" w:line="276" w:lineRule="auto"/>
        <w:ind w:left="709"/>
        <w:contextualSpacing/>
        <w:rPr>
          <w:rFonts w:ascii="Calibri" w:hAnsi="Calibri"/>
        </w:rPr>
      </w:pPr>
      <w:r w:rsidRPr="009F2D88">
        <w:rPr>
          <w:rFonts w:ascii="Calibri" w:hAnsi="Calibri"/>
        </w:rPr>
        <w:lastRenderedPageBreak/>
        <w:t xml:space="preserve">Do you think HW/CHWs have the required expertise/experience and logistics to implement </w:t>
      </w:r>
      <w:r>
        <w:rPr>
          <w:rFonts w:ascii="Calibri" w:hAnsi="Calibri"/>
        </w:rPr>
        <w:t>this practice</w:t>
      </w:r>
      <w:r w:rsidRPr="009F2D88">
        <w:rPr>
          <w:rFonts w:ascii="Calibri" w:hAnsi="Calibri"/>
        </w:rPr>
        <w:t xml:space="preserve"> in this area? </w:t>
      </w:r>
      <w:proofErr w:type="spellStart"/>
      <w:r w:rsidRPr="00B15149">
        <w:rPr>
          <w:rFonts w:ascii="Calibri" w:hAnsi="Calibri"/>
          <w:b/>
        </w:rPr>
        <w:t>Probe</w:t>
      </w:r>
      <w:proofErr w:type="gramStart"/>
      <w:r w:rsidRPr="00B15149">
        <w:rPr>
          <w:rFonts w:ascii="Calibri" w:hAnsi="Calibri"/>
          <w:b/>
        </w:rPr>
        <w:t>:</w:t>
      </w:r>
      <w:r>
        <w:rPr>
          <w:rFonts w:ascii="Calibri" w:hAnsi="Calibri"/>
        </w:rPr>
        <w:t>Training</w:t>
      </w:r>
      <w:proofErr w:type="spellEnd"/>
      <w:proofErr w:type="gramEnd"/>
      <w:r>
        <w:rPr>
          <w:rFonts w:ascii="Calibri" w:hAnsi="Calibri"/>
        </w:rPr>
        <w:t>, space, equipment</w:t>
      </w:r>
      <w:r w:rsidRPr="009F2D88">
        <w:rPr>
          <w:rFonts w:ascii="Calibri" w:hAnsi="Calibri"/>
        </w:rPr>
        <w:t>, time, supervision, administrative support etc.</w:t>
      </w:r>
    </w:p>
    <w:p xmlns:wp14="http://schemas.microsoft.com/office/word/2010/wordml" w:rsidR="00693694" w:rsidP="00693694" w:rsidRDefault="00693694" w14:paraId="34D201FF" wp14:textId="77777777">
      <w:pPr>
        <w:pStyle w:val="ListParagraph"/>
        <w:numPr>
          <w:ilvl w:val="0"/>
          <w:numId w:val="3"/>
        </w:numPr>
        <w:spacing w:after="200" w:line="276" w:lineRule="auto"/>
        <w:ind w:left="709"/>
        <w:contextualSpacing/>
        <w:rPr>
          <w:rFonts w:ascii="Calibri" w:hAnsi="Calibri"/>
        </w:rPr>
      </w:pPr>
      <w:r>
        <w:rPr>
          <w:rFonts w:ascii="Calibri" w:hAnsi="Calibri"/>
        </w:rPr>
        <w:t xml:space="preserve">This practice </w:t>
      </w:r>
      <w:r w:rsidRPr="009F2D88">
        <w:rPr>
          <w:rFonts w:ascii="Calibri" w:hAnsi="Calibri"/>
        </w:rPr>
        <w:t>should be started at a health</w:t>
      </w:r>
      <w:r>
        <w:rPr>
          <w:rFonts w:ascii="Calibri" w:hAnsi="Calibri"/>
        </w:rPr>
        <w:t xml:space="preserve"> facility and continued at home</w:t>
      </w:r>
      <w:r w:rsidRPr="009F2D88">
        <w:rPr>
          <w:rFonts w:ascii="Calibri" w:hAnsi="Calibri"/>
        </w:rPr>
        <w:t xml:space="preserve">. How do you think </w:t>
      </w:r>
      <w:r w:rsidR="009F0623">
        <w:rPr>
          <w:rFonts w:ascii="Calibri" w:hAnsi="Calibri"/>
        </w:rPr>
        <w:t>it</w:t>
      </w:r>
      <w:r>
        <w:rPr>
          <w:rFonts w:ascii="Calibri" w:hAnsi="Calibri"/>
        </w:rPr>
        <w:t xml:space="preserve"> can be ensured?</w:t>
      </w:r>
    </w:p>
    <w:p xmlns:wp14="http://schemas.microsoft.com/office/word/2010/wordml" w:rsidRPr="009F2D88" w:rsidR="00693694" w:rsidP="00693694" w:rsidRDefault="00693694" w14:paraId="637805D2" wp14:textId="77777777">
      <w:pPr>
        <w:pStyle w:val="ListParagraph"/>
        <w:spacing w:after="200" w:line="276" w:lineRule="auto"/>
        <w:ind w:left="709"/>
        <w:contextualSpacing/>
        <w:rPr>
          <w:rFonts w:ascii="Calibri" w:hAnsi="Calibri"/>
        </w:rPr>
      </w:pPr>
    </w:p>
    <w:p xmlns:wp14="http://schemas.microsoft.com/office/word/2010/wordml" w:rsidR="00693694" w:rsidP="497BE6A7" w:rsidRDefault="00693694" w14:paraId="28C324EA" wp14:textId="6FC19AEC">
      <w:pPr>
        <w:rPr>
          <w:rFonts w:ascii="Calibri" w:hAnsi="Calibri" w:cs="Tahoma"/>
          <w:b w:val="1"/>
          <w:bCs w:val="1"/>
          <w:color w:val="3333FF"/>
          <w:sz w:val="26"/>
          <w:szCs w:val="26"/>
        </w:rPr>
      </w:pPr>
      <w:r w:rsidRPr="497BE6A7" w:rsidR="497BE6A7">
        <w:rPr>
          <w:rFonts w:ascii="Calibri" w:hAnsi="Calibri" w:cs="Tahoma"/>
          <w:b w:val="1"/>
          <w:bCs w:val="1"/>
          <w:color w:val="3333FF"/>
          <w:sz w:val="26"/>
          <w:szCs w:val="26"/>
        </w:rPr>
        <w:t xml:space="preserve">Theme </w:t>
      </w:r>
      <w:r w:rsidRPr="497BE6A7" w:rsidR="497BE6A7">
        <w:rPr>
          <w:rFonts w:ascii="Calibri" w:hAnsi="Calibri" w:cs="Tahoma"/>
          <w:b w:val="1"/>
          <w:bCs w:val="1"/>
          <w:color w:val="3333FF"/>
          <w:sz w:val="26"/>
          <w:szCs w:val="26"/>
        </w:rPr>
        <w:t>4</w:t>
      </w:r>
      <w:r w:rsidRPr="497BE6A7" w:rsidR="497BE6A7">
        <w:rPr>
          <w:rFonts w:ascii="Calibri" w:hAnsi="Calibri" w:cs="Tahoma"/>
          <w:b w:val="1"/>
          <w:bCs w:val="1"/>
          <w:color w:val="3333FF"/>
          <w:sz w:val="26"/>
          <w:szCs w:val="26"/>
        </w:rPr>
        <w:t>: Discharge and referral practices (HWs)</w:t>
      </w:r>
    </w:p>
    <w:p xmlns:wp14="http://schemas.microsoft.com/office/word/2010/wordml" w:rsidRPr="0094043A" w:rsidR="00693694" w:rsidP="00693694" w:rsidRDefault="00693694" w14:paraId="46988B3C" wp14:textId="77777777">
      <w:pPr>
        <w:pStyle w:val="ListParagraph"/>
        <w:numPr>
          <w:ilvl w:val="0"/>
          <w:numId w:val="3"/>
        </w:numPr>
        <w:spacing w:after="200" w:line="276" w:lineRule="auto"/>
        <w:ind w:left="709"/>
        <w:contextualSpacing/>
        <w:rPr>
          <w:rFonts w:ascii="Calibri" w:hAnsi="Calibri"/>
          <w:b/>
          <w:i/>
        </w:rPr>
      </w:pPr>
      <w:r w:rsidRPr="00C62E48">
        <w:rPr>
          <w:rFonts w:ascii="Calibri" w:hAnsi="Calibri"/>
        </w:rPr>
        <w:t xml:space="preserve">When </w:t>
      </w:r>
      <w:proofErr w:type="gramStart"/>
      <w:r w:rsidRPr="00C62E48">
        <w:rPr>
          <w:rFonts w:ascii="Calibri" w:hAnsi="Calibri"/>
        </w:rPr>
        <w:t>are the babies</w:t>
      </w:r>
      <w:proofErr w:type="gramEnd"/>
      <w:r w:rsidRPr="00C62E48">
        <w:rPr>
          <w:rFonts w:ascii="Calibri" w:hAnsi="Calibri"/>
        </w:rPr>
        <w:t xml:space="preserve"> usually discharged after birth? Is the </w:t>
      </w:r>
      <w:r>
        <w:rPr>
          <w:rFonts w:ascii="Calibri" w:hAnsi="Calibri"/>
        </w:rPr>
        <w:t>policy the same for small or early babies? How well is this policy followed?</w:t>
      </w:r>
      <w:r w:rsidR="0094043A">
        <w:rPr>
          <w:rFonts w:ascii="Calibri" w:hAnsi="Calibri"/>
        </w:rPr>
        <w:t xml:space="preserve"> </w:t>
      </w:r>
      <w:r w:rsidRPr="0094043A" w:rsidR="0094043A">
        <w:rPr>
          <w:rFonts w:ascii="Calibri" w:hAnsi="Calibri"/>
          <w:b/>
          <w:i/>
        </w:rPr>
        <w:t>[If ascertained already in Theme 2, do not repeat]</w:t>
      </w:r>
    </w:p>
    <w:p xmlns:wp14="http://schemas.microsoft.com/office/word/2010/wordml" w:rsidRPr="00C62E48" w:rsidR="00693694" w:rsidP="00693694" w:rsidRDefault="00693694" w14:paraId="185753F1" wp14:textId="77777777">
      <w:pPr>
        <w:pStyle w:val="ListParagraph"/>
        <w:numPr>
          <w:ilvl w:val="0"/>
          <w:numId w:val="3"/>
        </w:numPr>
        <w:spacing w:after="200" w:line="276" w:lineRule="auto"/>
        <w:ind w:left="709"/>
        <w:contextualSpacing/>
        <w:rPr>
          <w:rFonts w:ascii="Calibri" w:hAnsi="Calibri"/>
        </w:rPr>
      </w:pPr>
      <w:r>
        <w:rPr>
          <w:rFonts w:ascii="Calibri" w:hAnsi="Calibri"/>
        </w:rPr>
        <w:t>F</w:t>
      </w:r>
      <w:r w:rsidRPr="00C62E48">
        <w:rPr>
          <w:rFonts w:ascii="Calibri" w:hAnsi="Calibri"/>
        </w:rPr>
        <w:t xml:space="preserve">or what reasons would a newborn be referred to a </w:t>
      </w:r>
      <w:r>
        <w:rPr>
          <w:rFonts w:ascii="Calibri" w:hAnsi="Calibri"/>
        </w:rPr>
        <w:t xml:space="preserve">higher </w:t>
      </w:r>
      <w:r w:rsidRPr="00C62E48">
        <w:rPr>
          <w:rFonts w:ascii="Calibri" w:hAnsi="Calibri"/>
        </w:rPr>
        <w:t>facility?</w:t>
      </w:r>
      <w:r>
        <w:rPr>
          <w:rFonts w:ascii="Calibri" w:hAnsi="Calibri"/>
        </w:rPr>
        <w:t xml:space="preserve"> What is the process?</w:t>
      </w:r>
      <w:r w:rsidRPr="00C62E48">
        <w:rPr>
          <w:rFonts w:ascii="Calibri" w:hAnsi="Calibri"/>
        </w:rPr>
        <w:t xml:space="preserve"> How well does the referral system work?  </w:t>
      </w:r>
    </w:p>
    <w:p xmlns:wp14="http://schemas.microsoft.com/office/word/2010/wordml" w:rsidR="00693694" w:rsidP="00693694" w:rsidRDefault="00693694" w14:paraId="463F29E8" wp14:textId="77777777">
      <w:pPr>
        <w:rPr>
          <w:rFonts w:ascii="Calibri" w:hAnsi="Calibri" w:cs="Tahoma"/>
          <w:b/>
          <w:bCs/>
          <w:iCs/>
          <w:color w:val="3333FF"/>
          <w:sz w:val="26"/>
          <w:szCs w:val="26"/>
        </w:rPr>
      </w:pPr>
    </w:p>
    <w:p xmlns:wp14="http://schemas.microsoft.com/office/word/2010/wordml" w:rsidR="00693694" w:rsidP="497BE6A7" w:rsidRDefault="0094043A" w14:paraId="449619F8" wp14:textId="2316AB13">
      <w:pPr>
        <w:rPr>
          <w:rFonts w:ascii="Calibri" w:hAnsi="Calibri" w:cs="Tahoma"/>
          <w:b w:val="1"/>
          <w:bCs w:val="1"/>
          <w:color w:val="3333FF"/>
          <w:sz w:val="26"/>
          <w:szCs w:val="26"/>
        </w:rPr>
      </w:pPr>
      <w:r w:rsidRPr="497BE6A7" w:rsidR="497BE6A7">
        <w:rPr>
          <w:rFonts w:ascii="Calibri" w:hAnsi="Calibri" w:cs="Tahoma"/>
          <w:b w:val="1"/>
          <w:bCs w:val="1"/>
          <w:color w:val="3333FF"/>
          <w:sz w:val="26"/>
          <w:szCs w:val="26"/>
        </w:rPr>
        <w:t xml:space="preserve">Theme </w:t>
      </w:r>
      <w:r w:rsidRPr="497BE6A7" w:rsidR="497BE6A7">
        <w:rPr>
          <w:rFonts w:ascii="Calibri" w:hAnsi="Calibri" w:cs="Tahoma"/>
          <w:b w:val="1"/>
          <w:bCs w:val="1"/>
          <w:color w:val="3333FF"/>
          <w:sz w:val="26"/>
          <w:szCs w:val="26"/>
        </w:rPr>
        <w:t>5</w:t>
      </w:r>
      <w:r w:rsidRPr="497BE6A7" w:rsidR="497BE6A7">
        <w:rPr>
          <w:rFonts w:ascii="Calibri" w:hAnsi="Calibri" w:cs="Tahoma"/>
          <w:b w:val="1"/>
          <w:bCs w:val="1"/>
          <w:color w:val="3333FF"/>
          <w:sz w:val="26"/>
          <w:szCs w:val="26"/>
        </w:rPr>
        <w:t>: Referral of LBW and preterm babies  (CHWs)</w:t>
      </w:r>
    </w:p>
    <w:p xmlns:wp14="http://schemas.microsoft.com/office/word/2010/wordml" w:rsidRPr="009F0623" w:rsidR="00693694" w:rsidP="00693694" w:rsidRDefault="00693694" w14:paraId="4756AC26" wp14:textId="77777777">
      <w:pPr>
        <w:pStyle w:val="ListParagraph"/>
        <w:numPr>
          <w:ilvl w:val="0"/>
          <w:numId w:val="3"/>
        </w:numPr>
        <w:spacing w:after="200" w:line="276" w:lineRule="auto"/>
        <w:ind w:left="709"/>
        <w:contextualSpacing/>
        <w:rPr>
          <w:rFonts w:ascii="Calibri" w:hAnsi="Calibri"/>
        </w:rPr>
      </w:pPr>
      <w:r>
        <w:rPr>
          <w:rFonts w:ascii="Calibri" w:hAnsi="Calibri"/>
        </w:rPr>
        <w:t>F</w:t>
      </w:r>
      <w:r w:rsidRPr="00C62E48">
        <w:rPr>
          <w:rFonts w:ascii="Calibri" w:hAnsi="Calibri"/>
        </w:rPr>
        <w:t>or what reasons would a newborn be referred to a facility?</w:t>
      </w:r>
      <w:r>
        <w:rPr>
          <w:rFonts w:ascii="Calibri" w:hAnsi="Calibri"/>
        </w:rPr>
        <w:t xml:space="preserve"> What is the referral process?</w:t>
      </w:r>
      <w:r w:rsidRPr="00C62E48">
        <w:rPr>
          <w:rFonts w:ascii="Calibri" w:hAnsi="Calibri"/>
        </w:rPr>
        <w:t xml:space="preserve"> How well does the referral system work?  </w:t>
      </w:r>
    </w:p>
    <w:sectPr w:rsidRPr="009F0623" w:rsidR="00693694" w:rsidSect="00DD19B4">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10F3B" w:rsidP="00DD19B4" w:rsidRDefault="00010F3B" w14:paraId="3A0FF5F2" wp14:textId="77777777">
      <w:r>
        <w:separator/>
      </w:r>
    </w:p>
  </w:endnote>
  <w:endnote w:type="continuationSeparator" w:id="0">
    <w:p xmlns:wp14="http://schemas.microsoft.com/office/word/2010/wordml" w:rsidR="00010F3B" w:rsidP="00DD19B4" w:rsidRDefault="00010F3B" w14:paraId="5630AD66"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rPr>
        <w:sz w:val="20"/>
        <w:szCs w:val="20"/>
      </w:rPr>
      <w:id w:val="19653256"/>
      <w:docPartObj>
        <w:docPartGallery w:val="Page Numbers (Bottom of Page)"/>
        <w:docPartUnique/>
      </w:docPartObj>
    </w:sdtPr>
    <w:sdtContent>
      <w:sdt>
        <w:sdtPr>
          <w:rPr>
            <w:sz w:val="20"/>
            <w:szCs w:val="20"/>
          </w:rPr>
          <w:id w:val="565050477"/>
          <w:docPartObj>
            <w:docPartGallery w:val="Page Numbers (Top of Page)"/>
            <w:docPartUnique/>
          </w:docPartObj>
        </w:sdtPr>
        <w:sdtContent>
          <w:p xmlns:wp14="http://schemas.microsoft.com/office/word/2010/wordml" w:rsidRPr="0066159E" w:rsidR="0066159E" w:rsidRDefault="00815B60" w14:paraId="1C7FC96B" wp14:textId="77777777">
            <w:pPr>
              <w:pStyle w:val="Footer"/>
              <w:jc w:val="center"/>
              <w:rPr>
                <w:sz w:val="20"/>
                <w:szCs w:val="20"/>
              </w:rPr>
            </w:pPr>
            <w:r>
              <w:rPr>
                <w:sz w:val="20"/>
                <w:szCs w:val="20"/>
              </w:rPr>
              <w:t xml:space="preserve">SAS KMC scale up </w:t>
            </w:r>
            <w:r w:rsidR="000E413E">
              <w:rPr>
                <w:sz w:val="20"/>
                <w:szCs w:val="20"/>
              </w:rPr>
              <w:t>SOP/</w:t>
            </w:r>
            <w:r>
              <w:rPr>
                <w:sz w:val="20"/>
                <w:szCs w:val="20"/>
              </w:rPr>
              <w:t>checklist for FGD</w:t>
            </w:r>
            <w:r w:rsidRPr="0066159E" w:rsidR="0066159E">
              <w:rPr>
                <w:sz w:val="20"/>
                <w:szCs w:val="20"/>
              </w:rPr>
              <w:t xml:space="preserve"> </w:t>
            </w:r>
            <w:r w:rsidR="000E413E">
              <w:rPr>
                <w:sz w:val="20"/>
                <w:szCs w:val="20"/>
              </w:rPr>
              <w:t>version 1_</w:t>
            </w:r>
            <w:r>
              <w:rPr>
                <w:sz w:val="20"/>
                <w:szCs w:val="20"/>
              </w:rPr>
              <w:tab/>
            </w:r>
            <w:r>
              <w:rPr>
                <w:sz w:val="20"/>
                <w:szCs w:val="20"/>
              </w:rPr>
              <w:t>18 July</w:t>
            </w:r>
            <w:r w:rsidRPr="0066159E" w:rsidR="0066159E">
              <w:rPr>
                <w:sz w:val="20"/>
                <w:szCs w:val="20"/>
              </w:rPr>
              <w:t xml:space="preserve"> 2016</w:t>
            </w:r>
            <w:r w:rsidRPr="0066159E" w:rsidR="0066159E">
              <w:rPr>
                <w:sz w:val="20"/>
                <w:szCs w:val="20"/>
              </w:rPr>
              <w:tab/>
            </w:r>
            <w:r w:rsidRPr="0066159E" w:rsidR="0066159E">
              <w:rPr>
                <w:sz w:val="20"/>
                <w:szCs w:val="20"/>
              </w:rPr>
              <w:t xml:space="preserve">Page </w:t>
            </w:r>
            <w:r w:rsidRPr="0066159E" w:rsidR="005F0FFD">
              <w:rPr>
                <w:b/>
                <w:sz w:val="20"/>
                <w:szCs w:val="20"/>
              </w:rPr>
              <w:fldChar w:fldCharType="begin"/>
            </w:r>
            <w:r w:rsidRPr="0066159E" w:rsidR="0066159E">
              <w:rPr>
                <w:b/>
                <w:sz w:val="20"/>
                <w:szCs w:val="20"/>
              </w:rPr>
              <w:instrText xml:space="preserve"> PAGE </w:instrText>
            </w:r>
            <w:r w:rsidRPr="0066159E" w:rsidR="005F0FFD">
              <w:rPr>
                <w:b/>
                <w:sz w:val="20"/>
                <w:szCs w:val="20"/>
              </w:rPr>
              <w:fldChar w:fldCharType="separate"/>
            </w:r>
            <w:r w:rsidR="00043B6F">
              <w:rPr>
                <w:b/>
                <w:noProof/>
                <w:sz w:val="20"/>
                <w:szCs w:val="20"/>
              </w:rPr>
              <w:t>3</w:t>
            </w:r>
            <w:r w:rsidRPr="0066159E" w:rsidR="005F0FFD">
              <w:rPr>
                <w:b/>
                <w:sz w:val="20"/>
                <w:szCs w:val="20"/>
              </w:rPr>
              <w:fldChar w:fldCharType="end"/>
            </w:r>
            <w:r w:rsidRPr="0066159E" w:rsidR="0066159E">
              <w:rPr>
                <w:sz w:val="20"/>
                <w:szCs w:val="20"/>
              </w:rPr>
              <w:t xml:space="preserve"> of </w:t>
            </w:r>
            <w:r w:rsidRPr="0066159E" w:rsidR="005F0FFD">
              <w:rPr>
                <w:b/>
                <w:sz w:val="20"/>
                <w:szCs w:val="20"/>
              </w:rPr>
              <w:fldChar w:fldCharType="begin"/>
            </w:r>
            <w:r w:rsidRPr="0066159E" w:rsidR="0066159E">
              <w:rPr>
                <w:b/>
                <w:sz w:val="20"/>
                <w:szCs w:val="20"/>
              </w:rPr>
              <w:instrText xml:space="preserve"> NUMPAGES  </w:instrText>
            </w:r>
            <w:r w:rsidRPr="0066159E" w:rsidR="005F0FFD">
              <w:rPr>
                <w:b/>
                <w:sz w:val="20"/>
                <w:szCs w:val="20"/>
              </w:rPr>
              <w:fldChar w:fldCharType="separate"/>
            </w:r>
            <w:r w:rsidR="00043B6F">
              <w:rPr>
                <w:b/>
                <w:noProof/>
                <w:sz w:val="20"/>
                <w:szCs w:val="20"/>
              </w:rPr>
              <w:t>3</w:t>
            </w:r>
            <w:r w:rsidRPr="0066159E" w:rsidR="005F0FFD">
              <w:rPr>
                <w:b/>
                <w:sz w:val="20"/>
                <w:szCs w:val="20"/>
              </w:rPr>
              <w:fldChar w:fldCharType="end"/>
            </w:r>
          </w:p>
        </w:sdtContent>
      </w:sdt>
    </w:sdtContent>
  </w:sdt>
  <w:p xmlns:wp14="http://schemas.microsoft.com/office/word/2010/wordml" w:rsidRPr="0066159E" w:rsidR="0066159E" w:rsidRDefault="0066159E" w14:paraId="3B7B4B86" wp14:textId="77777777">
    <w:pPr>
      <w:pStyle w:val="Footer"/>
      <w:rPr>
        <w:sz w:val="20"/>
        <w:szCs w:val="20"/>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10F3B" w:rsidP="00DD19B4" w:rsidRDefault="00010F3B" w14:paraId="61829076" wp14:textId="77777777">
      <w:r>
        <w:separator/>
      </w:r>
    </w:p>
  </w:footnote>
  <w:footnote w:type="continuationSeparator" w:id="0">
    <w:p xmlns:wp14="http://schemas.microsoft.com/office/word/2010/wordml" w:rsidR="00010F3B" w:rsidP="00DD19B4" w:rsidRDefault="00010F3B" w14:paraId="2BA226A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15149" w:rsidP="00CB1303" w:rsidRDefault="00CB1303" w14:paraId="3237A675" wp14:textId="77777777">
    <w:pPr>
      <w:pStyle w:val="Header"/>
      <w:jc w:val="center"/>
    </w:pPr>
    <w:r>
      <w:rPr>
        <w:rFonts w:ascii="Arial" w:hAnsi="Arial"/>
        <w:b/>
        <w:bCs/>
        <w:noProof/>
        <w:color w:val="000000"/>
        <w:sz w:val="20"/>
        <w:szCs w:val="20"/>
      </w:rPr>
      <w:t>KANGAROO MOTHER CARE IMPLEMENTATION RESEARCH FOR ACCELERATING SCALE-UP (HARYANA,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477"/>
    <w:multiLevelType w:val="hybridMultilevel"/>
    <w:tmpl w:val="2A52E3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E642717"/>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E7243"/>
    <w:multiLevelType w:val="hybridMultilevel"/>
    <w:tmpl w:val="9C6A37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nsid w:val="2DCC2F56"/>
    <w:multiLevelType w:val="hybridMultilevel"/>
    <w:tmpl w:val="7C9E3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F6348AD"/>
    <w:multiLevelType w:val="hybridMultilevel"/>
    <w:tmpl w:val="A37E8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7863A7"/>
    <w:multiLevelType w:val="hybridMultilevel"/>
    <w:tmpl w:val="A60479B2"/>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33AC6"/>
    <w:multiLevelType w:val="hybridMultilevel"/>
    <w:tmpl w:val="20B8794E"/>
    <w:lvl w:ilvl="0" w:tplc="2226687E">
      <w:numFmt w:val="bullet"/>
      <w:lvlText w:val="-"/>
      <w:lvlJc w:val="left"/>
      <w:pPr>
        <w:ind w:left="1069" w:hanging="360"/>
      </w:pPr>
      <w:rPr>
        <w:rFonts w:hint="default" w:ascii="Calibri" w:hAnsi="Calibri" w:eastAsia="Times New Roman" w:cs="Times New Roman"/>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8">
    <w:nsid w:val="62D83851"/>
    <w:multiLevelType w:val="hybridMultilevel"/>
    <w:tmpl w:val="79BC821A"/>
    <w:lvl w:ilvl="0" w:tplc="5DF291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B044820"/>
    <w:multiLevelType w:val="hybridMultilevel"/>
    <w:tmpl w:val="AD82EC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nsid w:val="76B726A4"/>
    <w:multiLevelType w:val="hybridMultilevel"/>
    <w:tmpl w:val="342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8"/>
  </w:num>
  <w:num w:numId="4">
    <w:abstractNumId w:val="9"/>
  </w:num>
  <w:num w:numId="5">
    <w:abstractNumId w:val="5"/>
  </w:num>
  <w:num w:numId="6">
    <w:abstractNumId w:val="0"/>
  </w:num>
  <w:num w:numId="7">
    <w:abstractNumId w:val="3"/>
  </w:num>
  <w:num w:numId="8">
    <w:abstractNumId w:val="4"/>
  </w:num>
  <w:num w:numId="9">
    <w:abstractNumId w:val="10"/>
  </w:num>
  <w:num w:numId="10">
    <w:abstractNumId w:val="6"/>
  </w:num>
  <w:num w:numId="11">
    <w:abstractNumId w:val="7"/>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defaultTabStop w:val="720"/>
  <w:characterSpacingControl w:val="doNotCompress"/>
  <w:footnotePr>
    <w:footnote w:id="-1"/>
    <w:footnote w:id="0"/>
  </w:footnotePr>
  <w:endnotePr>
    <w:endnote w:id="-1"/>
    <w:endnote w:id="0"/>
  </w:endnotePr>
  <w:compat>
    <w:useFELayout/>
  </w:compat>
  <w:rsids>
    <w:rsidRoot w:val="00693694"/>
    <w:rsid w:val="00000D34"/>
    <w:rsid w:val="00010F3B"/>
    <w:rsid w:val="00031562"/>
    <w:rsid w:val="00043B6F"/>
    <w:rsid w:val="00064DF4"/>
    <w:rsid w:val="0006660E"/>
    <w:rsid w:val="00070711"/>
    <w:rsid w:val="000E413E"/>
    <w:rsid w:val="001727E2"/>
    <w:rsid w:val="00270083"/>
    <w:rsid w:val="002A0E1A"/>
    <w:rsid w:val="003728EF"/>
    <w:rsid w:val="004003AB"/>
    <w:rsid w:val="00407854"/>
    <w:rsid w:val="0046048A"/>
    <w:rsid w:val="004A6CE4"/>
    <w:rsid w:val="004D2C99"/>
    <w:rsid w:val="004E08F9"/>
    <w:rsid w:val="005D09C0"/>
    <w:rsid w:val="005D702D"/>
    <w:rsid w:val="005F0FFD"/>
    <w:rsid w:val="0066159E"/>
    <w:rsid w:val="00693694"/>
    <w:rsid w:val="00815B60"/>
    <w:rsid w:val="008D04D9"/>
    <w:rsid w:val="0094043A"/>
    <w:rsid w:val="00977BB6"/>
    <w:rsid w:val="009F0623"/>
    <w:rsid w:val="009F2F57"/>
    <w:rsid w:val="00A6281C"/>
    <w:rsid w:val="00AC57FD"/>
    <w:rsid w:val="00BC6157"/>
    <w:rsid w:val="00C7498A"/>
    <w:rsid w:val="00CB1303"/>
    <w:rsid w:val="00CE031D"/>
    <w:rsid w:val="00CF5D41"/>
    <w:rsid w:val="00D61BB1"/>
    <w:rsid w:val="00DD19B4"/>
    <w:rsid w:val="00E05E72"/>
    <w:rsid w:val="00EE477C"/>
    <w:rsid w:val="00F40E93"/>
    <w:rsid w:val="497BE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CA3ED38"/>
  <w15:docId w15:val="{ffa6b4f5-49d5-4c41-8893-3ba620228ca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3694"/>
    <w:pPr>
      <w:spacing w:after="0" w:line="240" w:lineRule="auto"/>
    </w:pPr>
    <w:rPr>
      <w:rFonts w:ascii="Times New Roman" w:hAnsi="Times New Roman" w:eastAsia="Times New Roman" w:cs="Times New Roman"/>
      <w:sz w:val="24"/>
      <w:szCs w:val="24"/>
      <w:lang w:val="en-US" w:eastAsia="en-US"/>
    </w:rPr>
  </w:style>
  <w:style w:type="paragraph" w:styleId="Heading1">
    <w:name w:val="heading 1"/>
    <w:basedOn w:val="Normal"/>
    <w:next w:val="Normal"/>
    <w:link w:val="Heading1Char"/>
    <w:qFormat/>
    <w:rsid w:val="00693694"/>
    <w:pPr>
      <w:keepNext/>
      <w:outlineLvl w:val="0"/>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93694"/>
    <w:rPr>
      <w:rFonts w:ascii="Times New Roman" w:hAnsi="Times New Roman" w:eastAsia="Times New Roman" w:cs="Times New Roman"/>
      <w:b/>
      <w:bCs/>
      <w:sz w:val="24"/>
      <w:szCs w:val="24"/>
      <w:lang w:val="en-US" w:eastAsia="en-US"/>
    </w:rPr>
  </w:style>
  <w:style w:type="paragraph" w:styleId="BodyText2">
    <w:name w:val="Body Text 2"/>
    <w:basedOn w:val="Normal"/>
    <w:link w:val="BodyText2Char"/>
    <w:rsid w:val="00693694"/>
    <w:rPr>
      <w:i/>
      <w:szCs w:val="20"/>
    </w:rPr>
  </w:style>
  <w:style w:type="character" w:styleId="BodyText2Char" w:customStyle="1">
    <w:name w:val="Body Text 2 Char"/>
    <w:basedOn w:val="DefaultParagraphFont"/>
    <w:link w:val="BodyText2"/>
    <w:rsid w:val="00693694"/>
    <w:rPr>
      <w:rFonts w:ascii="Times New Roman" w:hAnsi="Times New Roman" w:eastAsia="Times New Roman" w:cs="Times New Roman"/>
      <w:i/>
      <w:sz w:val="24"/>
      <w:szCs w:val="20"/>
      <w:lang w:val="en-US" w:eastAsia="en-US"/>
    </w:rPr>
  </w:style>
  <w:style w:type="paragraph" w:styleId="Header">
    <w:name w:val="header"/>
    <w:basedOn w:val="Normal"/>
    <w:link w:val="HeaderChar"/>
    <w:uiPriority w:val="99"/>
    <w:rsid w:val="00693694"/>
    <w:pPr>
      <w:tabs>
        <w:tab w:val="center" w:pos="4320"/>
        <w:tab w:val="right" w:pos="8640"/>
      </w:tabs>
    </w:pPr>
  </w:style>
  <w:style w:type="character" w:styleId="HeaderChar" w:customStyle="1">
    <w:name w:val="Header Char"/>
    <w:basedOn w:val="DefaultParagraphFont"/>
    <w:link w:val="Header"/>
    <w:uiPriority w:val="99"/>
    <w:rsid w:val="00693694"/>
    <w:rPr>
      <w:rFonts w:ascii="Times New Roman" w:hAnsi="Times New Roman" w:eastAsia="Times New Roman" w:cs="Times New Roman"/>
      <w:sz w:val="24"/>
      <w:szCs w:val="24"/>
      <w:lang w:val="en-US" w:eastAsia="en-US"/>
    </w:rPr>
  </w:style>
  <w:style w:type="paragraph" w:styleId="ListParagraph">
    <w:name w:val="List Paragraph"/>
    <w:basedOn w:val="Normal"/>
    <w:uiPriority w:val="34"/>
    <w:qFormat/>
    <w:rsid w:val="00693694"/>
    <w:pPr>
      <w:ind w:left="720"/>
    </w:pPr>
  </w:style>
  <w:style w:type="paragraph" w:styleId="Footer">
    <w:name w:val="footer"/>
    <w:basedOn w:val="Normal"/>
    <w:link w:val="FooterChar"/>
    <w:uiPriority w:val="99"/>
    <w:unhideWhenUsed/>
    <w:rsid w:val="0066159E"/>
    <w:pPr>
      <w:tabs>
        <w:tab w:val="center" w:pos="4680"/>
        <w:tab w:val="right" w:pos="9360"/>
      </w:tabs>
    </w:pPr>
  </w:style>
  <w:style w:type="character" w:styleId="FooterChar" w:customStyle="1">
    <w:name w:val="Footer Char"/>
    <w:basedOn w:val="DefaultParagraphFont"/>
    <w:link w:val="Footer"/>
    <w:uiPriority w:val="99"/>
    <w:rsid w:val="0066159E"/>
    <w:rPr>
      <w:rFonts w:ascii="Times New Roman" w:hAnsi="Times New Roman" w:eastAsia="Times New Roman" w:cs="Times New Roman"/>
      <w:sz w:val="24"/>
      <w:szCs w:val="24"/>
      <w:lang w:val="en-US" w:eastAsia="en-US"/>
    </w:rPr>
  </w:style>
  <w:style w:type="paragraph" w:styleId="NormalWeb">
    <w:name w:val="Normal (Web)"/>
    <w:basedOn w:val="Normal"/>
    <w:uiPriority w:val="99"/>
    <w:semiHidden/>
    <w:unhideWhenUsed/>
    <w:rsid w:val="004078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94"/>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6936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694"/>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693694"/>
    <w:rPr>
      <w:i/>
      <w:szCs w:val="20"/>
    </w:rPr>
  </w:style>
  <w:style w:type="character" w:customStyle="1" w:styleId="BodyText2Char">
    <w:name w:val="Body Text 2 Char"/>
    <w:basedOn w:val="DefaultParagraphFont"/>
    <w:link w:val="BodyText2"/>
    <w:rsid w:val="00693694"/>
    <w:rPr>
      <w:rFonts w:ascii="Times New Roman" w:eastAsia="Times New Roman" w:hAnsi="Times New Roman" w:cs="Times New Roman"/>
      <w:i/>
      <w:sz w:val="24"/>
      <w:szCs w:val="20"/>
      <w:lang w:val="en-US" w:eastAsia="en-US"/>
    </w:rPr>
  </w:style>
  <w:style w:type="paragraph" w:styleId="Header">
    <w:name w:val="header"/>
    <w:basedOn w:val="Normal"/>
    <w:link w:val="HeaderChar"/>
    <w:uiPriority w:val="99"/>
    <w:rsid w:val="00693694"/>
    <w:pPr>
      <w:tabs>
        <w:tab w:val="center" w:pos="4320"/>
        <w:tab w:val="right" w:pos="8640"/>
      </w:tabs>
    </w:pPr>
  </w:style>
  <w:style w:type="character" w:customStyle="1" w:styleId="HeaderChar">
    <w:name w:val="Header Char"/>
    <w:basedOn w:val="DefaultParagraphFont"/>
    <w:link w:val="Header"/>
    <w:uiPriority w:val="99"/>
    <w:rsid w:val="00693694"/>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93694"/>
    <w:pPr>
      <w:ind w:left="720"/>
    </w:pPr>
  </w:style>
</w:styles>
</file>

<file path=word/webSettings.xml><?xml version="1.0" encoding="utf-8"?>
<w:webSettings xmlns:r="http://schemas.openxmlformats.org/officeDocument/2006/relationships" xmlns:w="http://schemas.openxmlformats.org/wordprocessingml/2006/main">
  <w:divs>
    <w:div w:id="2421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2f86976c378b42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536d58-0cc5-4138-a9be-3765d37ccb1f}"/>
      </w:docPartPr>
      <w:docPartBody>
        <w:p w14:paraId="0CB7F8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WHO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BAHL, Rajiv</dc:creator>
  <lastModifiedBy>GERLACH, Nina</lastModifiedBy>
  <revision>22</revision>
  <dcterms:created xsi:type="dcterms:W3CDTF">2016-05-06T09:11:00.0000000Z</dcterms:created>
  <dcterms:modified xsi:type="dcterms:W3CDTF">2019-11-19T14:06:39.0454112Z</dcterms:modified>
</coreProperties>
</file>