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Pr="00F64793" w:rsidR="009A78BC" w:rsidRDefault="00441D34" w14:paraId="165719FE" wp14:textId="77777777">
      <w:pPr>
        <w:rPr>
          <w:rFonts w:ascii="Times New Roman" w:hAnsi="Times New Roman" w:cs="Times New Roman"/>
          <w:b/>
        </w:rPr>
      </w:pPr>
      <w:r w:rsidRPr="00F64793">
        <w:rPr>
          <w:rFonts w:ascii="Times New Roman" w:hAnsi="Times New Roman" w:cs="Times New Roman"/>
          <w:b/>
        </w:rPr>
        <w:t>Appendix</w:t>
      </w:r>
      <w:r w:rsidRPr="00F64793" w:rsidR="00F64793">
        <w:rPr>
          <w:rFonts w:ascii="Times New Roman" w:hAnsi="Times New Roman" w:cs="Times New Roman"/>
          <w:b/>
        </w:rPr>
        <w:t xml:space="preserve"> 4</w:t>
      </w:r>
      <w:r w:rsidRPr="00F64793">
        <w:rPr>
          <w:rFonts w:ascii="Times New Roman" w:hAnsi="Times New Roman" w:cs="Times New Roman"/>
          <w:b/>
        </w:rPr>
        <w:t xml:space="preserve">. </w:t>
      </w:r>
    </w:p>
    <w:tbl>
      <w:tblPr>
        <w:tblStyle w:val="TableGrid"/>
        <w:tblW w:w="10065" w:type="dxa"/>
        <w:tblInd w:w="-459" w:type="dxa"/>
        <w:tblLook w:val="04A0" w:firstRow="1" w:lastRow="0" w:firstColumn="1" w:lastColumn="0" w:noHBand="0" w:noVBand="1"/>
      </w:tblPr>
      <w:tblGrid>
        <w:gridCol w:w="10065"/>
      </w:tblGrid>
      <w:tr xmlns:wp14="http://schemas.microsoft.com/office/word/2010/wordml" w:rsidRPr="00A61217" w:rsidR="009A78BC" w:rsidTr="00206AB9" w14:paraId="217447FD" wp14:textId="77777777">
        <w:tc>
          <w:tcPr>
            <w:tcW w:w="10065" w:type="dxa"/>
          </w:tcPr>
          <w:p w:rsidRPr="00BB7BA5" w:rsidR="009A78BC" w:rsidP="00206AB9" w:rsidRDefault="009A78BC" w14:paraId="092863C8" wp14:textId="77777777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B7BA5">
              <w:rPr>
                <w:rFonts w:ascii="Times New Roman" w:hAnsi="Times New Roman" w:cs="Times New Roman"/>
                <w:b/>
                <w:bCs/>
                <w:lang w:val="en-US"/>
              </w:rPr>
              <w:t>ID generation Team – By IS Team</w:t>
            </w:r>
          </w:p>
          <w:p w:rsidRPr="00A61217" w:rsidR="009A78BC" w:rsidP="00206AB9" w:rsidRDefault="009A78BC" w14:paraId="2853D30E" wp14:textId="7777777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B7BA5">
              <w:rPr>
                <w:rFonts w:ascii="Times New Roman" w:hAnsi="Times New Roman" w:cs="Times New Roman"/>
                <w:b/>
                <w:bCs/>
                <w:lang w:val="en-US"/>
              </w:rPr>
              <w:t xml:space="preserve">Form filling team 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/ Visits </w:t>
            </w:r>
            <w:r w:rsidRPr="00BB7BA5">
              <w:rPr>
                <w:rFonts w:ascii="Times New Roman" w:hAnsi="Times New Roman" w:cs="Times New Roman"/>
                <w:b/>
                <w:bCs/>
                <w:lang w:val="en-US"/>
              </w:rPr>
              <w:t>– OM Team</w:t>
            </w:r>
          </w:p>
        </w:tc>
      </w:tr>
    </w:tbl>
    <w:p xmlns:wp14="http://schemas.microsoft.com/office/word/2010/wordml" w:rsidR="009A78BC" w:rsidP="009A78BC" w:rsidRDefault="009A78BC" w14:paraId="672A6659" wp14:textId="77777777">
      <w:bookmarkStart w:name="_GoBack" w:id="0"/>
      <w:bookmarkEnd w:id="0"/>
    </w:p>
    <w:tbl>
      <w:tblPr>
        <w:tblStyle w:val="TableGrid"/>
        <w:tblW w:w="10065" w:type="dxa"/>
        <w:tblInd w:w="-459" w:type="dxa"/>
        <w:tblLook w:val="04A0" w:firstRow="1" w:lastRow="0" w:firstColumn="1" w:lastColumn="0" w:noHBand="0" w:noVBand="1"/>
      </w:tblPr>
      <w:tblGrid>
        <w:gridCol w:w="5080"/>
        <w:gridCol w:w="4985"/>
      </w:tblGrid>
      <w:tr xmlns:wp14="http://schemas.microsoft.com/office/word/2010/wordml" w:rsidRPr="00A61217" w:rsidR="009A78BC" w:rsidTr="00206AB9" w14:paraId="4D503515" wp14:textId="77777777">
        <w:tc>
          <w:tcPr>
            <w:tcW w:w="10065" w:type="dxa"/>
            <w:gridSpan w:val="2"/>
          </w:tcPr>
          <w:p w:rsidRPr="008B6B69" w:rsidR="009A78BC" w:rsidP="00206AB9" w:rsidRDefault="009A78BC" w14:paraId="73BD4B7D" wp14:textId="77777777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B6B69">
              <w:rPr>
                <w:rFonts w:ascii="Times New Roman" w:hAnsi="Times New Roman" w:cs="Times New Roman"/>
                <w:b/>
                <w:bCs/>
                <w:lang w:val="en-US"/>
              </w:rPr>
              <w:t>ID will be generated at two points –</w:t>
            </w:r>
          </w:p>
        </w:tc>
      </w:tr>
      <w:tr xmlns:wp14="http://schemas.microsoft.com/office/word/2010/wordml" w:rsidRPr="00A61217" w:rsidR="009A78BC" w:rsidTr="00206AB9" w14:paraId="0DA451CC" wp14:textId="77777777">
        <w:tc>
          <w:tcPr>
            <w:tcW w:w="5080" w:type="dxa"/>
          </w:tcPr>
          <w:p w:rsidRPr="00BB7BA5" w:rsidR="009A78BC" w:rsidP="009A78BC" w:rsidRDefault="009A78BC" w14:paraId="624510EA" wp14:textId="777777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B7BA5">
              <w:rPr>
                <w:rFonts w:ascii="Times New Roman" w:hAnsi="Times New Roman" w:cs="Times New Roman"/>
                <w:b/>
                <w:bCs/>
                <w:lang w:val="en-US"/>
              </w:rPr>
              <w:t>Labor room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 / OT</w:t>
            </w:r>
            <w:r w:rsidRPr="00BB7BA5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(Inborn babies)</w:t>
            </w:r>
          </w:p>
        </w:tc>
        <w:tc>
          <w:tcPr>
            <w:tcW w:w="4985" w:type="dxa"/>
          </w:tcPr>
          <w:p w:rsidRPr="00BB7BA5" w:rsidR="009A78BC" w:rsidP="009A78BC" w:rsidRDefault="009A78BC" w14:paraId="5C1CF888" wp14:textId="777777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B7BA5">
              <w:rPr>
                <w:rFonts w:ascii="Times New Roman" w:hAnsi="Times New Roman" w:cs="Times New Roman"/>
                <w:b/>
                <w:bCs/>
                <w:lang w:val="en-US"/>
              </w:rPr>
              <w:t>SNCU (</w:t>
            </w:r>
            <w:proofErr w:type="spellStart"/>
            <w:r w:rsidRPr="00BB7BA5">
              <w:rPr>
                <w:rFonts w:ascii="Times New Roman" w:hAnsi="Times New Roman" w:cs="Times New Roman"/>
                <w:b/>
                <w:bCs/>
                <w:lang w:val="en-US"/>
              </w:rPr>
              <w:t>Outborn</w:t>
            </w:r>
            <w:proofErr w:type="spellEnd"/>
            <w:r w:rsidRPr="00BB7BA5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babies)</w:t>
            </w:r>
          </w:p>
        </w:tc>
      </w:tr>
    </w:tbl>
    <w:p xmlns:wp14="http://schemas.microsoft.com/office/word/2010/wordml" w:rsidR="009A78BC" w:rsidP="009A78BC" w:rsidRDefault="009A78BC" w14:paraId="0A37501D" wp14:textId="77777777"/>
    <w:tbl>
      <w:tblPr>
        <w:tblStyle w:val="TableGrid"/>
        <w:tblW w:w="10557" w:type="dxa"/>
        <w:tblInd w:w="-459" w:type="dxa"/>
        <w:tblLook w:val="04A0" w:firstRow="1" w:lastRow="0" w:firstColumn="1" w:lastColumn="0" w:noHBand="0" w:noVBand="1"/>
      </w:tblPr>
      <w:tblGrid>
        <w:gridCol w:w="10557"/>
      </w:tblGrid>
      <w:tr xmlns:wp14="http://schemas.microsoft.com/office/word/2010/wordml" w:rsidRPr="00F64793" w:rsidR="009A78BC" w:rsidTr="0CC3D2F9" w14:paraId="192319C7" wp14:textId="77777777">
        <w:trPr>
          <w:trHeight w:val="1965"/>
        </w:trPr>
        <w:tc>
          <w:tcPr>
            <w:tcW w:w="10557" w:type="dxa"/>
            <w:tcMar/>
          </w:tcPr>
          <w:p w:rsidRPr="00A43CB3" w:rsidR="009A78BC" w:rsidP="0CC3D2F9" w:rsidRDefault="009A78BC" w14:paraId="08D29200" wp14:textId="0ACDE40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CC3D2F9" w:rsidR="0CC3D2F9">
              <w:rPr>
                <w:rFonts w:ascii="Times New Roman" w:hAnsi="Times New Roman" w:cs="Times New Roman"/>
                <w:b w:val="1"/>
                <w:bCs w:val="1"/>
                <w:lang w:val="en-US"/>
              </w:rPr>
              <w:t>In</w:t>
            </w:r>
            <w:r w:rsidRPr="0CC3D2F9" w:rsidR="0CC3D2F9">
              <w:rPr>
                <w:rFonts w:ascii="Times New Roman" w:hAnsi="Times New Roman" w:cs="Times New Roman"/>
                <w:b w:val="1"/>
                <w:bCs w:val="1"/>
                <w:lang w:val="en-US"/>
              </w:rPr>
              <w:t>b</w:t>
            </w:r>
            <w:r w:rsidRPr="0CC3D2F9" w:rsidR="0CC3D2F9">
              <w:rPr>
                <w:rFonts w:ascii="Times New Roman" w:hAnsi="Times New Roman" w:cs="Times New Roman"/>
                <w:b w:val="1"/>
                <w:bCs w:val="1"/>
                <w:lang w:val="en-US"/>
              </w:rPr>
              <w:t>orn</w:t>
            </w:r>
          </w:p>
          <w:p w:rsidRPr="00AC7D07" w:rsidR="009A78BC" w:rsidP="009A78BC" w:rsidRDefault="009A78BC" w14:paraId="6664BF06" wp14:textId="7777777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AC7D07">
              <w:rPr>
                <w:rFonts w:ascii="Times New Roman" w:hAnsi="Times New Roman" w:cs="Times New Roman"/>
                <w:lang w:val="en-US"/>
              </w:rPr>
              <w:t xml:space="preserve">Babies born in KMC facilities will be given ID in the Labor room. </w:t>
            </w:r>
          </w:p>
          <w:p w:rsidR="009A78BC" w:rsidP="009A78BC" w:rsidRDefault="009A78BC" w14:paraId="5814C3F0" wp14:textId="7777777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New born babies in Labor room or OT will either be shifted to SNCU or referred out / LAMA (left against medical advice).</w:t>
            </w:r>
          </w:p>
          <w:p w:rsidR="009A78BC" w:rsidP="0CC3D2F9" w:rsidRDefault="009A78BC" w14:paraId="5EC0CAA0" wp14:textId="65B1AA6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CC3D2F9" w:rsidR="0CC3D2F9">
              <w:rPr>
                <w:rFonts w:ascii="Times New Roman" w:hAnsi="Times New Roman" w:cs="Times New Roman"/>
                <w:lang w:val="en-US"/>
              </w:rPr>
              <w:t>In case baby is referred out, referral point</w:t>
            </w:r>
            <w:r w:rsidRPr="0CC3D2F9" w:rsidR="0CC3D2F9">
              <w:rPr>
                <w:rFonts w:ascii="Times New Roman" w:hAnsi="Times New Roman" w:cs="Times New Roman"/>
                <w:lang w:val="en-US"/>
              </w:rPr>
              <w:t>’s</w:t>
            </w:r>
            <w:r w:rsidRPr="0CC3D2F9" w:rsidR="0CC3D2F9">
              <w:rPr>
                <w:rFonts w:ascii="Times New Roman" w:hAnsi="Times New Roman" w:cs="Times New Roman"/>
                <w:lang w:val="en-US"/>
              </w:rPr>
              <w:t xml:space="preserve"> name should be entered by </w:t>
            </w:r>
            <w:proofErr w:type="gramStart"/>
            <w:r w:rsidRPr="0CC3D2F9" w:rsidR="0CC3D2F9">
              <w:rPr>
                <w:rFonts w:ascii="Times New Roman" w:hAnsi="Times New Roman" w:cs="Times New Roman"/>
                <w:lang w:val="en-US"/>
              </w:rPr>
              <w:t>ID</w:t>
            </w:r>
            <w:proofErr w:type="gramEnd"/>
            <w:r w:rsidRPr="0CC3D2F9" w:rsidR="0CC3D2F9">
              <w:rPr>
                <w:rFonts w:ascii="Times New Roman" w:hAnsi="Times New Roman" w:cs="Times New Roman"/>
                <w:lang w:val="en-US"/>
              </w:rPr>
              <w:t xml:space="preserve"> generation team.</w:t>
            </w:r>
          </w:p>
          <w:p w:rsidR="009A78BC" w:rsidP="0CC3D2F9" w:rsidRDefault="009A78BC" w14:paraId="531F3121" wp14:textId="2EBCCEA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CC3D2F9" w:rsidR="0CC3D2F9">
              <w:rPr>
                <w:rFonts w:ascii="Times New Roman" w:hAnsi="Times New Roman" w:cs="Times New Roman"/>
                <w:lang w:val="en-US"/>
              </w:rPr>
              <w:t xml:space="preserve">In case </w:t>
            </w:r>
            <w:proofErr w:type="gramStart"/>
            <w:r w:rsidRPr="0CC3D2F9" w:rsidR="0CC3D2F9">
              <w:rPr>
                <w:rFonts w:ascii="Times New Roman" w:hAnsi="Times New Roman" w:cs="Times New Roman"/>
                <w:lang w:val="en-US"/>
              </w:rPr>
              <w:t>baby</w:t>
            </w:r>
            <w:proofErr w:type="gramEnd"/>
            <w:r w:rsidRPr="0CC3D2F9" w:rsidR="0CC3D2F9">
              <w:rPr>
                <w:rFonts w:ascii="Times New Roman" w:hAnsi="Times New Roman" w:cs="Times New Roman"/>
                <w:lang w:val="en-US"/>
              </w:rPr>
              <w:t xml:space="preserve"> goes LAMA from Labor room</w:t>
            </w:r>
            <w:r w:rsidRPr="0CC3D2F9" w:rsidR="0CC3D2F9">
              <w:rPr>
                <w:rFonts w:ascii="Times New Roman" w:hAnsi="Times New Roman" w:cs="Times New Roman"/>
                <w:lang w:val="en-US"/>
              </w:rPr>
              <w:t>,</w:t>
            </w:r>
            <w:r w:rsidRPr="0CC3D2F9" w:rsidR="0CC3D2F9">
              <w:rPr>
                <w:rFonts w:ascii="Times New Roman" w:hAnsi="Times New Roman" w:cs="Times New Roman"/>
                <w:lang w:val="en-US"/>
              </w:rPr>
              <w:t xml:space="preserve"> only 29</w:t>
            </w:r>
            <w:r w:rsidRPr="0CC3D2F9" w:rsidR="0CC3D2F9">
              <w:rPr>
                <w:rFonts w:ascii="Times New Roman" w:hAnsi="Times New Roman" w:cs="Times New Roman"/>
                <w:vertAlign w:val="superscript"/>
                <w:lang w:val="en-US"/>
              </w:rPr>
              <w:t>th</w:t>
            </w:r>
            <w:r w:rsidRPr="0CC3D2F9" w:rsidR="0CC3D2F9">
              <w:rPr>
                <w:rFonts w:ascii="Times New Roman" w:hAnsi="Times New Roman" w:cs="Times New Roman"/>
                <w:lang w:val="en-US"/>
              </w:rPr>
              <w:t xml:space="preserve"> day visit should be generated in work plan</w:t>
            </w:r>
            <w:r w:rsidRPr="0CC3D2F9" w:rsidR="0CC3D2F9">
              <w:rPr>
                <w:rFonts w:ascii="Times New Roman" w:hAnsi="Times New Roman" w:cs="Times New Roman"/>
                <w:lang w:val="en-US"/>
              </w:rPr>
              <w:t>. N</w:t>
            </w:r>
            <w:r w:rsidRPr="0CC3D2F9" w:rsidR="0CC3D2F9">
              <w:rPr>
                <w:rFonts w:ascii="Times New Roman" w:hAnsi="Times New Roman" w:cs="Times New Roman"/>
                <w:lang w:val="en-US"/>
              </w:rPr>
              <w:t xml:space="preserve">o other form will be filled </w:t>
            </w:r>
            <w:r w:rsidRPr="0CC3D2F9" w:rsidR="0CC3D2F9">
              <w:rPr>
                <w:rFonts w:ascii="Times New Roman" w:hAnsi="Times New Roman" w:cs="Times New Roman"/>
                <w:lang w:val="en-US"/>
              </w:rPr>
              <w:t xml:space="preserve">out </w:t>
            </w:r>
            <w:r w:rsidRPr="0CC3D2F9" w:rsidR="0CC3D2F9">
              <w:rPr>
                <w:rFonts w:ascii="Times New Roman" w:hAnsi="Times New Roman" w:cs="Times New Roman"/>
                <w:lang w:val="en-US"/>
              </w:rPr>
              <w:t>for such babies.</w:t>
            </w:r>
          </w:p>
          <w:p w:rsidRPr="00176670" w:rsidR="009A78BC" w:rsidP="0CC3D2F9" w:rsidRDefault="009A78BC" w14:paraId="70335B09" wp14:textId="7C5D7B4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CC3D2F9" w:rsidR="0CC3D2F9">
              <w:rPr>
                <w:rFonts w:ascii="Times New Roman" w:hAnsi="Times New Roman" w:cs="Times New Roman"/>
                <w:lang w:val="en-US"/>
              </w:rPr>
              <w:t xml:space="preserve">If baby is shifted to SNCU, </w:t>
            </w:r>
            <w:r w:rsidRPr="0CC3D2F9" w:rsidR="0CC3D2F9">
              <w:rPr>
                <w:rFonts w:ascii="Times New Roman" w:hAnsi="Times New Roman" w:cs="Times New Roman"/>
                <w:lang w:val="en-US"/>
              </w:rPr>
              <w:t xml:space="preserve">until </w:t>
            </w:r>
            <w:r w:rsidRPr="0CC3D2F9" w:rsidR="0CC3D2F9">
              <w:rPr>
                <w:rFonts w:ascii="Times New Roman" w:hAnsi="Times New Roman" w:cs="Times New Roman"/>
                <w:lang w:val="en-US"/>
              </w:rPr>
              <w:t xml:space="preserve">the </w:t>
            </w:r>
            <w:r w:rsidRPr="0CC3D2F9" w:rsidR="0CC3D2F9">
              <w:rPr>
                <w:rFonts w:ascii="Times New Roman" w:hAnsi="Times New Roman" w:cs="Times New Roman"/>
                <w:lang w:val="en-US"/>
              </w:rPr>
              <w:t xml:space="preserve">end of </w:t>
            </w:r>
            <w:r w:rsidRPr="0CC3D2F9" w:rsidR="0CC3D2F9">
              <w:rPr>
                <w:rFonts w:ascii="Times New Roman" w:hAnsi="Times New Roman" w:cs="Times New Roman"/>
                <w:lang w:val="en-US"/>
              </w:rPr>
              <w:t>time baby is in SNCU</w:t>
            </w:r>
            <w:r w:rsidRPr="0CC3D2F9" w:rsidR="0CC3D2F9">
              <w:rPr>
                <w:rFonts w:ascii="Times New Roman" w:hAnsi="Times New Roman" w:cs="Times New Roman"/>
                <w:lang w:val="en-US"/>
              </w:rPr>
              <w:t>,</w:t>
            </w:r>
            <w:r w:rsidRPr="0CC3D2F9" w:rsidR="0CC3D2F9">
              <w:rPr>
                <w:rFonts w:ascii="Times New Roman" w:hAnsi="Times New Roman" w:cs="Times New Roman"/>
                <w:lang w:val="en-US"/>
              </w:rPr>
              <w:t xml:space="preserve"> ID generation team (IS Team) will update the status of the baby daily (either in SNCU or in KMC</w:t>
            </w:r>
            <w:r w:rsidRPr="0CC3D2F9" w:rsidR="0CC3D2F9">
              <w:rPr>
                <w:rFonts w:ascii="Times New Roman" w:hAnsi="Times New Roman" w:cs="Times New Roman"/>
                <w:lang w:val="en-US"/>
              </w:rPr>
              <w:t>,</w:t>
            </w:r>
            <w:r w:rsidRPr="0CC3D2F9" w:rsidR="0CC3D2F9">
              <w:rPr>
                <w:rFonts w:ascii="Times New Roman" w:hAnsi="Times New Roman" w:cs="Times New Roman"/>
                <w:lang w:val="en-US"/>
              </w:rPr>
              <w:t xml:space="preserve"> where the baby will be shifted</w:t>
            </w:r>
            <w:r w:rsidRPr="0CC3D2F9" w:rsidR="0CC3D2F9">
              <w:rPr>
                <w:rFonts w:ascii="Times New Roman" w:hAnsi="Times New Roman" w:cs="Times New Roman"/>
                <w:lang w:val="en-US"/>
              </w:rPr>
              <w:t xml:space="preserve"> to</w:t>
            </w:r>
            <w:r w:rsidRPr="0CC3D2F9" w:rsidR="0CC3D2F9">
              <w:rPr>
                <w:rFonts w:ascii="Times New Roman" w:hAnsi="Times New Roman" w:cs="Times New Roman"/>
                <w:lang w:val="en-US"/>
              </w:rPr>
              <w:t>)</w:t>
            </w:r>
            <w:r w:rsidRPr="0CC3D2F9" w:rsidR="0CC3D2F9"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  <w:tr xmlns:wp14="http://schemas.microsoft.com/office/word/2010/wordml" w:rsidRPr="00A61217" w:rsidR="009A78BC" w:rsidTr="0CC3D2F9" w14:paraId="1A0F33DF" wp14:textId="77777777">
        <w:trPr>
          <w:trHeight w:val="945"/>
        </w:trPr>
        <w:tc>
          <w:tcPr>
            <w:tcW w:w="10557" w:type="dxa"/>
            <w:tcMar/>
          </w:tcPr>
          <w:p w:rsidRPr="00A43CB3" w:rsidR="009A78BC" w:rsidP="0CC3D2F9" w:rsidRDefault="009A78BC" w14:paraId="6CF89009" wp14:textId="61163281">
            <w:pPr>
              <w:pStyle w:val="ListParagraph"/>
              <w:jc w:val="center"/>
              <w:rPr>
                <w:rFonts w:ascii="Times New Roman" w:hAnsi="Times New Roman" w:cs="Times New Roman"/>
                <w:lang w:val="en-US"/>
              </w:rPr>
            </w:pPr>
            <w:r w:rsidRPr="0CC3D2F9" w:rsidR="0CC3D2F9">
              <w:rPr>
                <w:rFonts w:ascii="Times New Roman" w:hAnsi="Times New Roman" w:cs="Times New Roman"/>
                <w:b w:val="1"/>
                <w:bCs w:val="1"/>
                <w:lang w:val="en-US"/>
              </w:rPr>
              <w:t>Out</w:t>
            </w:r>
            <w:r w:rsidRPr="0CC3D2F9" w:rsidR="0CC3D2F9">
              <w:rPr>
                <w:rFonts w:ascii="Times New Roman" w:hAnsi="Times New Roman" w:cs="Times New Roman"/>
                <w:b w:val="1"/>
                <w:bCs w:val="1"/>
                <w:lang w:val="en-US"/>
              </w:rPr>
              <w:t>b</w:t>
            </w:r>
            <w:r w:rsidRPr="0CC3D2F9" w:rsidR="0CC3D2F9">
              <w:rPr>
                <w:rFonts w:ascii="Times New Roman" w:hAnsi="Times New Roman" w:cs="Times New Roman"/>
                <w:b w:val="1"/>
                <w:bCs w:val="1"/>
                <w:lang w:val="en-US"/>
              </w:rPr>
              <w:t>orn</w:t>
            </w:r>
          </w:p>
          <w:p w:rsidR="009A78BC" w:rsidP="0CC3D2F9" w:rsidRDefault="009A78BC" w14:paraId="276ACA7C" wp14:textId="2786386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CC3D2F9" w:rsidR="0CC3D2F9">
              <w:rPr>
                <w:rFonts w:ascii="Times New Roman" w:hAnsi="Times New Roman" w:cs="Times New Roman"/>
                <w:lang w:val="en-US"/>
              </w:rPr>
              <w:t xml:space="preserve">Babies born at home &amp; </w:t>
            </w:r>
            <w:r w:rsidRPr="0CC3D2F9" w:rsidR="0CC3D2F9">
              <w:rPr>
                <w:rFonts w:ascii="Times New Roman" w:hAnsi="Times New Roman" w:cs="Times New Roman"/>
                <w:lang w:val="en-US"/>
              </w:rPr>
              <w:t>in non-</w:t>
            </w:r>
            <w:r w:rsidRPr="0CC3D2F9" w:rsidR="0CC3D2F9">
              <w:rPr>
                <w:rFonts w:ascii="Times New Roman" w:hAnsi="Times New Roman" w:cs="Times New Roman"/>
                <w:lang w:val="en-US"/>
              </w:rPr>
              <w:t>KMC facilities</w:t>
            </w:r>
            <w:r w:rsidRPr="0CC3D2F9" w:rsidR="0CC3D2F9">
              <w:rPr>
                <w:rFonts w:ascii="Times New Roman" w:hAnsi="Times New Roman" w:cs="Times New Roman"/>
                <w:lang w:val="en-US"/>
              </w:rPr>
              <w:t xml:space="preserve">, who will </w:t>
            </w:r>
            <w:r w:rsidRPr="0CC3D2F9" w:rsidR="0CC3D2F9">
              <w:rPr>
                <w:rFonts w:ascii="Times New Roman" w:hAnsi="Times New Roman" w:cs="Times New Roman"/>
                <w:lang w:val="en-US"/>
              </w:rPr>
              <w:t>come to SNCU</w:t>
            </w:r>
            <w:r w:rsidRPr="0CC3D2F9" w:rsidR="0CC3D2F9">
              <w:rPr>
                <w:rFonts w:ascii="Times New Roman" w:hAnsi="Times New Roman" w:cs="Times New Roman"/>
                <w:lang w:val="en-US"/>
              </w:rPr>
              <w:t xml:space="preserve">, an </w:t>
            </w:r>
            <w:r w:rsidRPr="0CC3D2F9" w:rsidR="0CC3D2F9">
              <w:rPr>
                <w:rFonts w:ascii="Times New Roman" w:hAnsi="Times New Roman" w:cs="Times New Roman"/>
                <w:lang w:val="en-US"/>
              </w:rPr>
              <w:t>ID will be generated in SNCU.</w:t>
            </w:r>
          </w:p>
          <w:p w:rsidR="009A78BC" w:rsidP="0CC3D2F9" w:rsidRDefault="009A78BC" w14:paraId="5E662CF9" wp14:textId="47BBE9B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CC3D2F9" w:rsidR="0CC3D2F9">
              <w:rPr>
                <w:rFonts w:ascii="Times New Roman" w:hAnsi="Times New Roman" w:cs="Times New Roman"/>
                <w:lang w:val="en-US"/>
              </w:rPr>
              <w:t>unt</w:t>
            </w:r>
            <w:r w:rsidRPr="0CC3D2F9" w:rsidR="0CC3D2F9">
              <w:rPr>
                <w:rFonts w:ascii="Times New Roman" w:hAnsi="Times New Roman" w:cs="Times New Roman"/>
                <w:lang w:val="en-US"/>
              </w:rPr>
              <w:t>il the end time baby is in SNCU</w:t>
            </w:r>
            <w:r w:rsidRPr="0CC3D2F9" w:rsidR="0CC3D2F9">
              <w:rPr>
                <w:rFonts w:ascii="Times New Roman" w:hAnsi="Times New Roman" w:cs="Times New Roman"/>
                <w:lang w:val="en-US"/>
              </w:rPr>
              <w:t>,</w:t>
            </w:r>
            <w:r w:rsidRPr="0CC3D2F9" w:rsidR="0CC3D2F9">
              <w:rPr>
                <w:rFonts w:ascii="Times New Roman" w:hAnsi="Times New Roman" w:cs="Times New Roman"/>
                <w:lang w:val="en-US"/>
              </w:rPr>
              <w:t xml:space="preserve"> ID generation team (IS Team) will update the status of the baby </w:t>
            </w:r>
            <w:r w:rsidRPr="0CC3D2F9" w:rsidR="0CC3D2F9">
              <w:rPr>
                <w:rFonts w:ascii="Times New Roman" w:hAnsi="Times New Roman" w:cs="Times New Roman"/>
                <w:lang w:val="en-US"/>
              </w:rPr>
              <w:t xml:space="preserve">daily </w:t>
            </w:r>
            <w:r w:rsidRPr="0CC3D2F9" w:rsidR="0CC3D2F9">
              <w:rPr>
                <w:rFonts w:ascii="Times New Roman" w:hAnsi="Times New Roman" w:cs="Times New Roman"/>
                <w:lang w:val="en-US"/>
              </w:rPr>
              <w:t>(either the baby is in SNCU / referred out or shifted to KMC</w:t>
            </w:r>
            <w:r w:rsidRPr="0CC3D2F9" w:rsidR="0CC3D2F9">
              <w:rPr>
                <w:rFonts w:ascii="Times New Roman" w:hAnsi="Times New Roman" w:cs="Times New Roman"/>
                <w:lang w:val="en-US"/>
              </w:rPr>
              <w:t>).</w:t>
            </w:r>
          </w:p>
          <w:p w:rsidRPr="00AC7D07" w:rsidR="009A78BC" w:rsidP="0CC3D2F9" w:rsidRDefault="009A78BC" w14:paraId="1CAC7D59" wp14:textId="24D622F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CC3D2F9" w:rsidR="0CC3D2F9">
              <w:rPr>
                <w:rFonts w:ascii="Times New Roman" w:hAnsi="Times New Roman" w:cs="Times New Roman"/>
                <w:lang w:val="en-US"/>
              </w:rPr>
              <w:t>In case baby is referred out, referral point</w:t>
            </w:r>
            <w:r w:rsidRPr="0CC3D2F9" w:rsidR="0CC3D2F9">
              <w:rPr>
                <w:rFonts w:ascii="Times New Roman" w:hAnsi="Times New Roman" w:cs="Times New Roman"/>
                <w:lang w:val="en-US"/>
              </w:rPr>
              <w:t>’s</w:t>
            </w:r>
            <w:r w:rsidRPr="0CC3D2F9" w:rsidR="0CC3D2F9">
              <w:rPr>
                <w:rFonts w:ascii="Times New Roman" w:hAnsi="Times New Roman" w:cs="Times New Roman"/>
                <w:lang w:val="en-US"/>
              </w:rPr>
              <w:t xml:space="preserve"> name will be entered by ID generation team.</w:t>
            </w:r>
          </w:p>
        </w:tc>
      </w:tr>
    </w:tbl>
    <w:p xmlns:wp14="http://schemas.microsoft.com/office/word/2010/wordml" w:rsidR="009A78BC" w:rsidP="009A78BC" w:rsidRDefault="009A78BC" w14:paraId="5DAB6C7B" wp14:textId="77777777"/>
    <w:tbl>
      <w:tblPr>
        <w:tblStyle w:val="TableGrid"/>
        <w:tblW w:w="10557" w:type="dxa"/>
        <w:tblInd w:w="-459" w:type="dxa"/>
        <w:tblLook w:val="04A0" w:firstRow="1" w:lastRow="0" w:firstColumn="1" w:lastColumn="0" w:noHBand="0" w:noVBand="1"/>
      </w:tblPr>
      <w:tblGrid>
        <w:gridCol w:w="10557"/>
      </w:tblGrid>
      <w:tr xmlns:wp14="http://schemas.microsoft.com/office/word/2010/wordml" w:rsidRPr="00A61217" w:rsidR="009A78BC" w:rsidTr="0CC3D2F9" w14:paraId="76E7F9FD" wp14:textId="77777777">
        <w:trPr>
          <w:trHeight w:val="496"/>
        </w:trPr>
        <w:tc>
          <w:tcPr>
            <w:tcW w:w="10557" w:type="dxa"/>
            <w:tcMar/>
          </w:tcPr>
          <w:p w:rsidRPr="00A43CB3" w:rsidR="009A78BC" w:rsidP="0CC3D2F9" w:rsidRDefault="009A78BC" w14:paraId="53A1FACD" wp14:textId="449B51D6">
            <w:pPr>
              <w:rPr>
                <w:rFonts w:ascii="Times New Roman" w:hAnsi="Times New Roman" w:cs="Times New Roman"/>
                <w:b w:val="1"/>
                <w:bCs w:val="1"/>
                <w:lang w:val="en-US"/>
              </w:rPr>
            </w:pPr>
            <w:r w:rsidRPr="0CC3D2F9" w:rsidR="0CC3D2F9">
              <w:rPr>
                <w:rFonts w:ascii="Times New Roman" w:hAnsi="Times New Roman" w:cs="Times New Roman"/>
                <w:b w:val="1"/>
                <w:bCs w:val="1"/>
                <w:i w:val="1"/>
                <w:iCs w:val="1"/>
                <w:lang w:val="en-US"/>
              </w:rPr>
              <w:t>Referred out, Labor room LAMA, OT LAMA, SNCU LAMA, discharged babies might come to SNCU again</w:t>
            </w:r>
          </w:p>
          <w:p w:rsidRPr="00A43CB3" w:rsidR="009A78BC" w:rsidP="0CC3D2F9" w:rsidRDefault="009A78BC" w14:paraId="62D5A348" wp14:textId="15EE5A74">
            <w:pPr>
              <w:rPr>
                <w:rFonts w:ascii="Times New Roman" w:hAnsi="Times New Roman" w:cs="Times New Roman"/>
                <w:b w:val="1"/>
                <w:bCs w:val="1"/>
                <w:lang w:val="en-US"/>
              </w:rPr>
            </w:pPr>
            <w:r w:rsidRPr="0CC3D2F9" w:rsidR="0CC3D2F9">
              <w:rPr>
                <w:rFonts w:ascii="Times New Roman" w:hAnsi="Times New Roman" w:cs="Times New Roman"/>
                <w:i w:val="1"/>
                <w:iCs w:val="1"/>
                <w:lang w:val="en-US"/>
              </w:rPr>
              <w:t>F</w:t>
            </w:r>
            <w:r w:rsidRPr="0CC3D2F9" w:rsidR="0CC3D2F9">
              <w:rPr>
                <w:rFonts w:ascii="Times New Roman" w:hAnsi="Times New Roman" w:cs="Times New Roman"/>
                <w:i w:val="1"/>
                <w:iCs w:val="1"/>
                <w:lang w:val="en-US"/>
              </w:rPr>
              <w:t>or such babies</w:t>
            </w:r>
            <w:r w:rsidRPr="0CC3D2F9" w:rsidR="0CC3D2F9">
              <w:rPr>
                <w:rFonts w:ascii="Times New Roman" w:hAnsi="Times New Roman" w:cs="Times New Roman"/>
                <w:i w:val="1"/>
                <w:iCs w:val="1"/>
                <w:lang w:val="en-US"/>
              </w:rPr>
              <w:t>,</w:t>
            </w:r>
            <w:r w:rsidRPr="0CC3D2F9" w:rsidR="0CC3D2F9">
              <w:rPr>
                <w:rFonts w:ascii="Times New Roman" w:hAnsi="Times New Roman" w:cs="Times New Roman"/>
                <w:i w:val="1"/>
                <w:iCs w:val="1"/>
                <w:lang w:val="en-US"/>
              </w:rPr>
              <w:t xml:space="preserve"> previously generated IDs will be used for further visits.</w:t>
            </w:r>
          </w:p>
        </w:tc>
      </w:tr>
    </w:tbl>
    <w:p xmlns:wp14="http://schemas.microsoft.com/office/word/2010/wordml" w:rsidR="009A78BC" w:rsidP="009A78BC" w:rsidRDefault="009A78BC" w14:paraId="02EB378F" wp14:textId="77777777"/>
    <w:tbl>
      <w:tblPr>
        <w:tblStyle w:val="TableGrid"/>
        <w:tblW w:w="10557" w:type="dxa"/>
        <w:tblInd w:w="-459" w:type="dxa"/>
        <w:tblLook w:val="04A0" w:firstRow="1" w:lastRow="0" w:firstColumn="1" w:lastColumn="0" w:noHBand="0" w:noVBand="1"/>
      </w:tblPr>
      <w:tblGrid>
        <w:gridCol w:w="5670"/>
        <w:gridCol w:w="4887"/>
      </w:tblGrid>
      <w:tr xmlns:wp14="http://schemas.microsoft.com/office/word/2010/wordml" w:rsidRPr="00A61217" w:rsidR="009A78BC" w:rsidTr="0CC3D2F9" w14:paraId="29CF7F02" wp14:textId="77777777">
        <w:trPr>
          <w:trHeight w:val="135"/>
        </w:trPr>
        <w:tc>
          <w:tcPr>
            <w:tcW w:w="10557" w:type="dxa"/>
            <w:gridSpan w:val="2"/>
            <w:tcMar/>
          </w:tcPr>
          <w:p w:rsidR="009A78BC" w:rsidP="00206AB9" w:rsidRDefault="009A78BC" w14:paraId="576030FE" wp14:textId="7777777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>SNCU</w:t>
            </w:r>
          </w:p>
        </w:tc>
      </w:tr>
      <w:tr xmlns:wp14="http://schemas.microsoft.com/office/word/2010/wordml" w:rsidRPr="00A61217" w:rsidR="009A78BC" w:rsidTr="0CC3D2F9" w14:paraId="68546566" wp14:textId="77777777">
        <w:trPr>
          <w:trHeight w:val="270"/>
        </w:trPr>
        <w:tc>
          <w:tcPr>
            <w:tcW w:w="10557" w:type="dxa"/>
            <w:gridSpan w:val="2"/>
            <w:tcMar/>
          </w:tcPr>
          <w:p w:rsidRPr="00A43CB3" w:rsidR="009A78BC" w:rsidP="00206AB9" w:rsidRDefault="009A78BC" w14:paraId="595D60DA" wp14:textId="7777777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In case baby goes LAMA from SNCU –</w:t>
            </w:r>
          </w:p>
        </w:tc>
      </w:tr>
      <w:tr xmlns:wp14="http://schemas.microsoft.com/office/word/2010/wordml" w:rsidRPr="00A61217" w:rsidR="009A78BC" w:rsidTr="0CC3D2F9" w14:paraId="338C2817" wp14:textId="77777777">
        <w:trPr>
          <w:trHeight w:val="221"/>
        </w:trPr>
        <w:tc>
          <w:tcPr>
            <w:tcW w:w="5670" w:type="dxa"/>
            <w:tcMar/>
          </w:tcPr>
          <w:p w:rsidR="009A78BC" w:rsidP="0CC3D2F9" w:rsidRDefault="009A78BC" w14:paraId="0B9F8800" wp14:textId="0FD89261">
            <w:pPr>
              <w:rPr>
                <w:rFonts w:ascii="Times New Roman" w:hAnsi="Times New Roman" w:cs="Times New Roman"/>
                <w:lang w:val="en-US"/>
              </w:rPr>
            </w:pPr>
            <w:r w:rsidRPr="0CC3D2F9" w:rsidR="0CC3D2F9">
              <w:rPr>
                <w:rFonts w:ascii="Times New Roman" w:hAnsi="Times New Roman" w:cs="Times New Roman"/>
                <w:b w:val="1"/>
                <w:bCs w:val="1"/>
                <w:lang w:val="en-US"/>
              </w:rPr>
              <w:t>If KMC initiated</w:t>
            </w:r>
            <w:r w:rsidRPr="0CC3D2F9" w:rsidR="0CC3D2F9">
              <w:rPr>
                <w:rFonts w:ascii="Times New Roman" w:hAnsi="Times New Roman" w:cs="Times New Roman"/>
                <w:b w:val="1"/>
                <w:bCs w:val="1"/>
                <w:lang w:val="en-US"/>
              </w:rPr>
              <w:t>,</w:t>
            </w:r>
            <w:r w:rsidRPr="0CC3D2F9" w:rsidR="0CC3D2F9">
              <w:rPr>
                <w:rFonts w:ascii="Times New Roman" w:hAnsi="Times New Roman" w:cs="Times New Roman"/>
                <w:b w:val="1"/>
                <w:bCs w:val="1"/>
                <w:lang w:val="en-US"/>
              </w:rPr>
              <w:t xml:space="preserve"> following visit will appear in work plan</w:t>
            </w:r>
            <w:r w:rsidRPr="0CC3D2F9" w:rsidR="0CC3D2F9">
              <w:rPr>
                <w:rFonts w:ascii="Times New Roman" w:hAnsi="Times New Roman" w:cs="Times New Roman"/>
                <w:lang w:val="en-US"/>
              </w:rPr>
              <w:t xml:space="preserve"> -</w:t>
            </w:r>
          </w:p>
          <w:p w:rsidRPr="00063C84" w:rsidR="009A78BC" w:rsidP="009A78BC" w:rsidRDefault="009A78BC" w14:paraId="3D48E468" wp14:textId="7777777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63C84">
              <w:rPr>
                <w:rFonts w:ascii="Times New Roman" w:hAnsi="Times New Roman" w:cs="Times New Roman"/>
                <w:lang w:val="en-US"/>
              </w:rPr>
              <w:t>Discharge visit within 24 hours at home</w:t>
            </w:r>
          </w:p>
          <w:p w:rsidRPr="00063C84" w:rsidR="009A78BC" w:rsidP="009A78BC" w:rsidRDefault="009A78BC" w14:paraId="5EC17DDB" wp14:textId="7777777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63C84">
              <w:rPr>
                <w:rFonts w:ascii="Times New Roman" w:hAnsi="Times New Roman" w:cs="Times New Roman"/>
                <w:lang w:val="en-US"/>
              </w:rPr>
              <w:t>7</w:t>
            </w:r>
            <w:r w:rsidRPr="00063C84">
              <w:rPr>
                <w:rFonts w:ascii="Times New Roman" w:hAnsi="Times New Roman" w:cs="Times New Roman"/>
                <w:vertAlign w:val="superscript"/>
                <w:lang w:val="en-US"/>
              </w:rPr>
              <w:t>th</w:t>
            </w:r>
            <w:r w:rsidRPr="00063C84">
              <w:rPr>
                <w:rFonts w:ascii="Times New Roman" w:hAnsi="Times New Roman" w:cs="Times New Roman"/>
                <w:lang w:val="en-US"/>
              </w:rPr>
              <w:t xml:space="preserve"> day visit after discharge</w:t>
            </w:r>
          </w:p>
          <w:p w:rsidRPr="00063C84" w:rsidR="009A78BC" w:rsidP="009A78BC" w:rsidRDefault="009A78BC" w14:paraId="450B30F1" wp14:textId="7777777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63C84">
              <w:rPr>
                <w:rFonts w:ascii="Times New Roman" w:hAnsi="Times New Roman" w:cs="Times New Roman"/>
                <w:lang w:val="en-US"/>
              </w:rPr>
              <w:t>29</w:t>
            </w:r>
            <w:r w:rsidRPr="00063C84">
              <w:rPr>
                <w:rFonts w:ascii="Times New Roman" w:hAnsi="Times New Roman" w:cs="Times New Roman"/>
                <w:vertAlign w:val="superscript"/>
                <w:lang w:val="en-US"/>
              </w:rPr>
              <w:t>th</w:t>
            </w:r>
            <w:r w:rsidRPr="00063C84">
              <w:rPr>
                <w:rFonts w:ascii="Times New Roman" w:hAnsi="Times New Roman" w:cs="Times New Roman"/>
                <w:lang w:val="en-US"/>
              </w:rPr>
              <w:t xml:space="preserve"> day of life visit</w:t>
            </w:r>
          </w:p>
        </w:tc>
        <w:tc>
          <w:tcPr>
            <w:tcW w:w="4887" w:type="dxa"/>
            <w:tcMar/>
          </w:tcPr>
          <w:p w:rsidR="009A78BC" w:rsidP="0CC3D2F9" w:rsidRDefault="009A78BC" w14:paraId="7A3C4FE1" wp14:textId="618761F4">
            <w:pPr>
              <w:rPr>
                <w:rFonts w:ascii="Times New Roman" w:hAnsi="Times New Roman" w:cs="Times New Roman"/>
                <w:lang w:val="en-US"/>
              </w:rPr>
            </w:pPr>
            <w:r w:rsidRPr="0CC3D2F9" w:rsidR="0CC3D2F9">
              <w:rPr>
                <w:rFonts w:ascii="Times New Roman" w:hAnsi="Times New Roman" w:cs="Times New Roman"/>
                <w:b w:val="1"/>
                <w:bCs w:val="1"/>
                <w:lang w:val="en-US"/>
              </w:rPr>
              <w:t>If KMC is not initiated</w:t>
            </w:r>
            <w:r w:rsidRPr="0CC3D2F9" w:rsidR="0CC3D2F9">
              <w:rPr>
                <w:rFonts w:ascii="Times New Roman" w:hAnsi="Times New Roman" w:cs="Times New Roman"/>
                <w:b w:val="1"/>
                <w:bCs w:val="1"/>
                <w:lang w:val="en-US"/>
              </w:rPr>
              <w:t>,</w:t>
            </w:r>
            <w:r w:rsidRPr="0CC3D2F9" w:rsidR="0CC3D2F9">
              <w:rPr>
                <w:rFonts w:ascii="Times New Roman" w:hAnsi="Times New Roman" w:cs="Times New Roman"/>
                <w:b w:val="1"/>
                <w:bCs w:val="1"/>
                <w:lang w:val="en-US"/>
              </w:rPr>
              <w:t xml:space="preserve"> only </w:t>
            </w:r>
            <w:r w:rsidRPr="0CC3D2F9" w:rsidR="0CC3D2F9">
              <w:rPr>
                <w:rFonts w:ascii="Times New Roman" w:hAnsi="Times New Roman" w:cs="Times New Roman"/>
                <w:b w:val="1"/>
                <w:bCs w:val="1"/>
                <w:lang w:val="en-US"/>
              </w:rPr>
              <w:t>one visit will be in work plan.</w:t>
            </w:r>
          </w:p>
          <w:p w:rsidR="009A78BC" w:rsidP="0CC3D2F9" w:rsidRDefault="009A78BC" w14:paraId="5608155B" wp14:textId="4BCB20D5">
            <w:pPr>
              <w:rPr>
                <w:rFonts w:ascii="Times New Roman" w:hAnsi="Times New Roman" w:cs="Times New Roman"/>
                <w:lang w:val="en-US"/>
              </w:rPr>
            </w:pPr>
          </w:p>
          <w:p w:rsidR="009A78BC" w:rsidP="0CC3D2F9" w:rsidRDefault="009A78BC" w14:paraId="78E5C213" wp14:textId="6601AB52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  <w:lang w:val="en-US"/>
              </w:rPr>
            </w:pPr>
            <w:r w:rsidRPr="0CC3D2F9" w:rsidR="0CC3D2F9">
              <w:rPr>
                <w:rFonts w:ascii="Times New Roman" w:hAnsi="Times New Roman" w:cs="Times New Roman"/>
                <w:lang w:val="en-US"/>
              </w:rPr>
              <w:t>29</w:t>
            </w:r>
            <w:r w:rsidRPr="0CC3D2F9" w:rsidR="0CC3D2F9">
              <w:rPr>
                <w:rFonts w:ascii="Times New Roman" w:hAnsi="Times New Roman" w:cs="Times New Roman"/>
                <w:vertAlign w:val="superscript"/>
                <w:lang w:val="en-US"/>
              </w:rPr>
              <w:t>th</w:t>
            </w:r>
            <w:r w:rsidRPr="0CC3D2F9" w:rsidR="0CC3D2F9">
              <w:rPr>
                <w:rFonts w:ascii="Times New Roman" w:hAnsi="Times New Roman" w:cs="Times New Roman"/>
                <w:lang w:val="en-US"/>
              </w:rPr>
              <w:t xml:space="preserve"> day of life visit </w:t>
            </w:r>
          </w:p>
        </w:tc>
      </w:tr>
    </w:tbl>
    <w:p xmlns:wp14="http://schemas.microsoft.com/office/word/2010/wordml" w:rsidR="009A78BC" w:rsidP="009A78BC" w:rsidRDefault="009A78BC" w14:paraId="6A05A809" wp14:textId="77777777"/>
    <w:tbl>
      <w:tblPr>
        <w:tblStyle w:val="TableGrid"/>
        <w:tblW w:w="10647" w:type="dxa"/>
        <w:tblInd w:w="-459" w:type="dxa"/>
        <w:tblLook w:val="04A0" w:firstRow="1" w:lastRow="0" w:firstColumn="1" w:lastColumn="0" w:noHBand="0" w:noVBand="1"/>
      </w:tblPr>
      <w:tblGrid>
        <w:gridCol w:w="10647"/>
      </w:tblGrid>
      <w:tr xmlns:wp14="http://schemas.microsoft.com/office/word/2010/wordml" w:rsidRPr="00A61217" w:rsidR="009A78BC" w:rsidTr="0CC3D2F9" w14:paraId="56B1713C" wp14:textId="77777777">
        <w:trPr>
          <w:trHeight w:val="135"/>
        </w:trPr>
        <w:tc>
          <w:tcPr>
            <w:tcW w:w="10647" w:type="dxa"/>
            <w:tcMar/>
          </w:tcPr>
          <w:p w:rsidRPr="00A43CB3" w:rsidR="009A78BC" w:rsidP="00206AB9" w:rsidRDefault="009A78BC" w14:paraId="12F5F0A4" wp14:textId="7777777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>KMC UNIT</w:t>
            </w:r>
          </w:p>
        </w:tc>
      </w:tr>
      <w:tr xmlns:wp14="http://schemas.microsoft.com/office/word/2010/wordml" w:rsidRPr="00A61217" w:rsidR="009A78BC" w:rsidTr="0CC3D2F9" w14:paraId="52BDF09F" wp14:textId="77777777">
        <w:trPr>
          <w:trHeight w:val="2034"/>
        </w:trPr>
        <w:tc>
          <w:tcPr>
            <w:tcW w:w="10647" w:type="dxa"/>
            <w:tcMar/>
          </w:tcPr>
          <w:p w:rsidR="009A78BC" w:rsidP="0CC3D2F9" w:rsidRDefault="009A78BC" w14:paraId="4C9D8575" wp14:textId="365EB25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9" w:hanging="270"/>
              <w:rPr>
                <w:rFonts w:ascii="Times New Roman" w:hAnsi="Times New Roman" w:cs="Times New Roman"/>
                <w:lang w:val="en-US"/>
              </w:rPr>
            </w:pPr>
            <w:r w:rsidRPr="0CC3D2F9" w:rsidR="0CC3D2F9">
              <w:rPr>
                <w:rFonts w:ascii="Times New Roman" w:hAnsi="Times New Roman" w:cs="Times New Roman"/>
                <w:lang w:val="en-US"/>
              </w:rPr>
              <w:t>Once the baby reaches the KMC unit (Inborn/Outborn)</w:t>
            </w:r>
            <w:r w:rsidRPr="0CC3D2F9" w:rsidR="0CC3D2F9">
              <w:rPr>
                <w:rFonts w:ascii="Times New Roman" w:hAnsi="Times New Roman" w:cs="Times New Roman"/>
                <w:lang w:val="en-US"/>
              </w:rPr>
              <w:t>,</w:t>
            </w:r>
            <w:r w:rsidRPr="0CC3D2F9" w:rsidR="0CC3D2F9">
              <w:rPr>
                <w:rFonts w:ascii="Times New Roman" w:hAnsi="Times New Roman" w:cs="Times New Roman"/>
                <w:lang w:val="en-US"/>
              </w:rPr>
              <w:t xml:space="preserve"> information will be shared with the OM team by </w:t>
            </w:r>
            <w:r w:rsidRPr="0CC3D2F9" w:rsidR="0CC3D2F9">
              <w:rPr>
                <w:rFonts w:ascii="Times New Roman" w:hAnsi="Times New Roman" w:cs="Times New Roman"/>
                <w:lang w:val="en-US"/>
              </w:rPr>
              <w:t>e-</w:t>
            </w:r>
            <w:r w:rsidRPr="0CC3D2F9" w:rsidR="0CC3D2F9">
              <w:rPr>
                <w:rFonts w:ascii="Times New Roman" w:hAnsi="Times New Roman" w:cs="Times New Roman"/>
                <w:lang w:val="en-US"/>
              </w:rPr>
              <w:t xml:space="preserve">mail / </w:t>
            </w:r>
            <w:r w:rsidRPr="0CC3D2F9" w:rsidR="0CC3D2F9">
              <w:rPr>
                <w:rFonts w:ascii="Times New Roman" w:hAnsi="Times New Roman" w:cs="Times New Roman"/>
                <w:lang w:val="en-US"/>
              </w:rPr>
              <w:t>m</w:t>
            </w:r>
            <w:r w:rsidRPr="0CC3D2F9" w:rsidR="0CC3D2F9">
              <w:rPr>
                <w:rFonts w:ascii="Times New Roman" w:hAnsi="Times New Roman" w:cs="Times New Roman"/>
                <w:lang w:val="en-US"/>
              </w:rPr>
              <w:t>essage.</w:t>
            </w:r>
          </w:p>
          <w:p w:rsidR="009A78BC" w:rsidP="0CC3D2F9" w:rsidRDefault="009A78BC" w14:paraId="5E4C7670" wp14:textId="1D0702A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9" w:hanging="270"/>
              <w:rPr>
                <w:rFonts w:ascii="Times New Roman" w:hAnsi="Times New Roman" w:cs="Times New Roman"/>
                <w:lang w:val="en-US"/>
              </w:rPr>
            </w:pPr>
            <w:r w:rsidRPr="0CC3D2F9" w:rsidR="0CC3D2F9">
              <w:rPr>
                <w:rFonts w:ascii="Times New Roman" w:hAnsi="Times New Roman" w:cs="Times New Roman"/>
                <w:lang w:val="en-US"/>
              </w:rPr>
              <w:t xml:space="preserve">Forms </w:t>
            </w:r>
            <w:r w:rsidRPr="0CC3D2F9" w:rsidR="0CC3D2F9">
              <w:rPr>
                <w:rFonts w:ascii="Times New Roman" w:hAnsi="Times New Roman" w:cs="Times New Roman"/>
                <w:lang w:val="en-US"/>
              </w:rPr>
              <w:t xml:space="preserve">will be generated for </w:t>
            </w:r>
            <w:r w:rsidRPr="0CC3D2F9" w:rsidR="0CC3D2F9">
              <w:rPr>
                <w:rFonts w:ascii="Times New Roman" w:hAnsi="Times New Roman" w:cs="Times New Roman"/>
                <w:lang w:val="en-US"/>
              </w:rPr>
              <w:t>babies admitted in KMC</w:t>
            </w:r>
            <w:r w:rsidRPr="0CC3D2F9" w:rsidR="0CC3D2F9">
              <w:rPr>
                <w:rFonts w:ascii="Times New Roman" w:hAnsi="Times New Roman" w:cs="Times New Roman"/>
                <w:lang w:val="en-US"/>
              </w:rPr>
              <w:t>,</w:t>
            </w:r>
            <w:r w:rsidRPr="0CC3D2F9" w:rsidR="0CC3D2F9">
              <w:rPr>
                <w:rFonts w:ascii="Times New Roman" w:hAnsi="Times New Roman" w:cs="Times New Roman"/>
                <w:lang w:val="en-US"/>
              </w:rPr>
              <w:t xml:space="preserve"> i.e. on the day of admission (within 24 hours)</w:t>
            </w:r>
            <w:r w:rsidRPr="0CC3D2F9" w:rsidR="0CC3D2F9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9A78BC" w:rsidP="0CC3D2F9" w:rsidRDefault="009A78BC" w14:paraId="5A2DA457" wp14:textId="3F1DAC9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9" w:hanging="270"/>
              <w:rPr>
                <w:rFonts w:ascii="Times New Roman" w:hAnsi="Times New Roman" w:cs="Times New Roman"/>
                <w:lang w:val="en-US"/>
              </w:rPr>
            </w:pPr>
            <w:r w:rsidRPr="0CC3D2F9" w:rsidR="0CC3D2F9">
              <w:rPr>
                <w:rFonts w:ascii="Times New Roman" w:hAnsi="Times New Roman" w:cs="Times New Roman"/>
                <w:lang w:val="en-US"/>
              </w:rPr>
              <w:t>Before the baby is discharge</w:t>
            </w:r>
            <w:r w:rsidRPr="0CC3D2F9" w:rsidR="0CC3D2F9">
              <w:rPr>
                <w:rFonts w:ascii="Times New Roman" w:hAnsi="Times New Roman" w:cs="Times New Roman"/>
                <w:lang w:val="en-US"/>
              </w:rPr>
              <w:t>d,</w:t>
            </w:r>
            <w:r w:rsidRPr="0CC3D2F9" w:rsidR="0CC3D2F9">
              <w:rPr>
                <w:rFonts w:ascii="Times New Roman" w:hAnsi="Times New Roman" w:cs="Times New Roman"/>
                <w:lang w:val="en-US"/>
              </w:rPr>
              <w:t xml:space="preserve"> information will be shared with the OM team by </w:t>
            </w:r>
            <w:r w:rsidRPr="0CC3D2F9" w:rsidR="0CC3D2F9">
              <w:rPr>
                <w:rFonts w:ascii="Times New Roman" w:hAnsi="Times New Roman" w:cs="Times New Roman"/>
                <w:lang w:val="en-US"/>
              </w:rPr>
              <w:t>e-</w:t>
            </w:r>
            <w:r w:rsidRPr="0CC3D2F9" w:rsidR="0CC3D2F9">
              <w:rPr>
                <w:rFonts w:ascii="Times New Roman" w:hAnsi="Times New Roman" w:cs="Times New Roman"/>
                <w:lang w:val="en-US"/>
              </w:rPr>
              <w:t xml:space="preserve">mail / </w:t>
            </w:r>
            <w:r w:rsidRPr="0CC3D2F9" w:rsidR="0CC3D2F9">
              <w:rPr>
                <w:rFonts w:ascii="Times New Roman" w:hAnsi="Times New Roman" w:cs="Times New Roman"/>
                <w:lang w:val="en-US"/>
              </w:rPr>
              <w:t>m</w:t>
            </w:r>
            <w:r w:rsidRPr="0CC3D2F9" w:rsidR="0CC3D2F9">
              <w:rPr>
                <w:rFonts w:ascii="Times New Roman" w:hAnsi="Times New Roman" w:cs="Times New Roman"/>
                <w:lang w:val="en-US"/>
              </w:rPr>
              <w:t>essage</w:t>
            </w:r>
            <w:r w:rsidRPr="0CC3D2F9" w:rsidR="0CC3D2F9">
              <w:rPr>
                <w:rFonts w:ascii="Times New Roman" w:hAnsi="Times New Roman" w:cs="Times New Roman"/>
                <w:lang w:val="en-US"/>
              </w:rPr>
              <w:t xml:space="preserve">. That </w:t>
            </w:r>
            <w:r w:rsidRPr="0CC3D2F9" w:rsidR="0CC3D2F9">
              <w:rPr>
                <w:rFonts w:ascii="Times New Roman" w:hAnsi="Times New Roman" w:cs="Times New Roman"/>
                <w:lang w:val="en-US"/>
              </w:rPr>
              <w:t xml:space="preserve">form can be filled </w:t>
            </w:r>
            <w:r w:rsidRPr="0CC3D2F9" w:rsidR="0CC3D2F9">
              <w:rPr>
                <w:rFonts w:ascii="Times New Roman" w:hAnsi="Times New Roman" w:cs="Times New Roman"/>
                <w:lang w:val="en-US"/>
              </w:rPr>
              <w:t xml:space="preserve">out </w:t>
            </w:r>
            <w:r w:rsidRPr="0CC3D2F9" w:rsidR="0CC3D2F9">
              <w:rPr>
                <w:rFonts w:ascii="Times New Roman" w:hAnsi="Times New Roman" w:cs="Times New Roman"/>
                <w:lang w:val="en-US"/>
              </w:rPr>
              <w:t>by OM team (Discharge form)</w:t>
            </w:r>
            <w:r w:rsidRPr="0CC3D2F9" w:rsidR="0CC3D2F9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9A78BC" w:rsidP="0CC3D2F9" w:rsidRDefault="009A78BC" w14:paraId="7EB2C1D7" wp14:textId="66A3A3F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9" w:hanging="270"/>
              <w:rPr>
                <w:rFonts w:ascii="Times New Roman" w:hAnsi="Times New Roman" w:cs="Times New Roman"/>
                <w:lang w:val="en-US"/>
              </w:rPr>
            </w:pPr>
            <w:r w:rsidRPr="0CC3D2F9" w:rsidR="0CC3D2F9">
              <w:rPr>
                <w:rFonts w:ascii="Times New Roman" w:hAnsi="Times New Roman" w:cs="Times New Roman"/>
                <w:lang w:val="en-US"/>
              </w:rPr>
              <w:t>In case of LAMA babies</w:t>
            </w:r>
            <w:r w:rsidRPr="0CC3D2F9" w:rsidR="0CC3D2F9">
              <w:rPr>
                <w:rFonts w:ascii="Times New Roman" w:hAnsi="Times New Roman" w:cs="Times New Roman"/>
                <w:lang w:val="en-US"/>
              </w:rPr>
              <w:t>,</w:t>
            </w:r>
            <w:r w:rsidRPr="0CC3D2F9" w:rsidR="0CC3D2F9">
              <w:rPr>
                <w:rFonts w:ascii="Times New Roman" w:hAnsi="Times New Roman" w:cs="Times New Roman"/>
                <w:lang w:val="en-US"/>
              </w:rPr>
              <w:t xml:space="preserve"> OM team will be informed and within 24hrs OM team will fill </w:t>
            </w:r>
            <w:r w:rsidRPr="0CC3D2F9" w:rsidR="0CC3D2F9">
              <w:rPr>
                <w:rFonts w:ascii="Times New Roman" w:hAnsi="Times New Roman" w:cs="Times New Roman"/>
                <w:lang w:val="en-US"/>
              </w:rPr>
              <w:t>out t</w:t>
            </w:r>
            <w:r w:rsidRPr="0CC3D2F9" w:rsidR="0CC3D2F9">
              <w:rPr>
                <w:rFonts w:ascii="Times New Roman" w:hAnsi="Times New Roman" w:cs="Times New Roman"/>
                <w:lang w:val="en-US"/>
              </w:rPr>
              <w:t>he discharge form at home.</w:t>
            </w:r>
          </w:p>
          <w:p w:rsidRPr="002442D5" w:rsidR="009A78BC" w:rsidP="00F64793" w:rsidRDefault="009A78BC" w14:paraId="6F8193F2" wp14:textId="7777777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9" w:hanging="27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  <w:r w:rsidRPr="002442D5">
              <w:rPr>
                <w:rFonts w:ascii="Times New Roman" w:hAnsi="Times New Roman" w:cs="Times New Roman"/>
                <w:vertAlign w:val="superscript"/>
                <w:lang w:val="en-US"/>
              </w:rPr>
              <w:t>th</w:t>
            </w:r>
            <w:r>
              <w:rPr>
                <w:rFonts w:ascii="Times New Roman" w:hAnsi="Times New Roman" w:cs="Times New Roman"/>
                <w:lang w:val="en-US"/>
              </w:rPr>
              <w:t xml:space="preserve"> day visit after discharge and 29</w:t>
            </w:r>
            <w:r w:rsidRPr="002442D5">
              <w:rPr>
                <w:rFonts w:ascii="Times New Roman" w:hAnsi="Times New Roman" w:cs="Times New Roman"/>
                <w:vertAlign w:val="superscript"/>
                <w:lang w:val="en-US"/>
              </w:rPr>
              <w:t>th</w:t>
            </w:r>
            <w:r>
              <w:rPr>
                <w:rFonts w:ascii="Times New Roman" w:hAnsi="Times New Roman" w:cs="Times New Roman"/>
                <w:lang w:val="en-US"/>
              </w:rPr>
              <w:t xml:space="preserve"> day of life visit will appear in the work plan of these babies.</w:t>
            </w:r>
          </w:p>
        </w:tc>
      </w:tr>
      <w:tr xmlns:wp14="http://schemas.microsoft.com/office/word/2010/wordml" w:rsidRPr="00A61217" w:rsidR="009A78BC" w:rsidTr="0CC3D2F9" w14:paraId="28255E93" wp14:textId="77777777">
        <w:trPr>
          <w:trHeight w:val="1554"/>
        </w:trPr>
        <w:tc>
          <w:tcPr>
            <w:tcW w:w="10647" w:type="dxa"/>
            <w:tcMar/>
          </w:tcPr>
          <w:p w:rsidR="009A78BC" w:rsidP="0CC3D2F9" w:rsidRDefault="009A78BC" w14:paraId="77F4F59C" wp14:textId="413465A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CC3D2F9" w:rsidR="0CC3D2F9">
              <w:rPr>
                <w:rFonts w:ascii="Times New Roman" w:hAnsi="Times New Roman" w:cs="Times New Roman"/>
                <w:lang w:val="en-US"/>
              </w:rPr>
              <w:t>In each form</w:t>
            </w:r>
            <w:r w:rsidRPr="0CC3D2F9" w:rsidR="0CC3D2F9">
              <w:rPr>
                <w:rFonts w:ascii="Times New Roman" w:hAnsi="Times New Roman" w:cs="Times New Roman"/>
                <w:lang w:val="en-US"/>
              </w:rPr>
              <w:t>,</w:t>
            </w:r>
            <w:r w:rsidRPr="0CC3D2F9" w:rsidR="0CC3D2F9">
              <w:rPr>
                <w:rFonts w:ascii="Times New Roman" w:hAnsi="Times New Roman" w:cs="Times New Roman"/>
                <w:lang w:val="en-US"/>
              </w:rPr>
              <w:t xml:space="preserve"> there should be a check on the status of baby</w:t>
            </w:r>
            <w:r w:rsidRPr="0CC3D2F9" w:rsidR="0CC3D2F9">
              <w:rPr>
                <w:rFonts w:ascii="Times New Roman" w:hAnsi="Times New Roman" w:cs="Times New Roman"/>
                <w:lang w:val="en-US"/>
              </w:rPr>
              <w:t>,</w:t>
            </w:r>
            <w:r w:rsidRPr="0CC3D2F9" w:rsidR="0CC3D2F9">
              <w:rPr>
                <w:rFonts w:ascii="Times New Roman" w:hAnsi="Times New Roman" w:cs="Times New Roman"/>
                <w:lang w:val="en-US"/>
              </w:rPr>
              <w:t xml:space="preserve"> i.e. Alive / Dead. In </w:t>
            </w:r>
            <w:proofErr w:type="gramStart"/>
            <w:r w:rsidRPr="0CC3D2F9" w:rsidR="0CC3D2F9">
              <w:rPr>
                <w:rFonts w:ascii="Times New Roman" w:hAnsi="Times New Roman" w:cs="Times New Roman"/>
                <w:lang w:val="en-US"/>
              </w:rPr>
              <w:t>case</w:t>
            </w:r>
            <w:proofErr w:type="gramEnd"/>
            <w:r w:rsidRPr="0CC3D2F9" w:rsidR="0CC3D2F9">
              <w:rPr>
                <w:rFonts w:ascii="Times New Roman" w:hAnsi="Times New Roman" w:cs="Times New Roman"/>
                <w:lang w:val="en-US"/>
              </w:rPr>
              <w:t xml:space="preserve"> if </w:t>
            </w:r>
            <w:proofErr w:type="gramStart"/>
            <w:r w:rsidRPr="0CC3D2F9" w:rsidR="0CC3D2F9">
              <w:rPr>
                <w:rFonts w:ascii="Times New Roman" w:hAnsi="Times New Roman" w:cs="Times New Roman"/>
                <w:lang w:val="en-US"/>
              </w:rPr>
              <w:t>baby</w:t>
            </w:r>
            <w:proofErr w:type="gramEnd"/>
            <w:r w:rsidRPr="0CC3D2F9" w:rsidR="0CC3D2F9">
              <w:rPr>
                <w:rFonts w:ascii="Times New Roman" w:hAnsi="Times New Roman" w:cs="Times New Roman"/>
                <w:lang w:val="en-US"/>
              </w:rPr>
              <w:t xml:space="preserve"> dies</w:t>
            </w:r>
            <w:r w:rsidRPr="0CC3D2F9" w:rsidR="0CC3D2F9">
              <w:rPr>
                <w:rFonts w:ascii="Times New Roman" w:hAnsi="Times New Roman" w:cs="Times New Roman"/>
                <w:lang w:val="en-US"/>
              </w:rPr>
              <w:t>,</w:t>
            </w:r>
            <w:r w:rsidRPr="0CC3D2F9" w:rsidR="0CC3D2F9">
              <w:rPr>
                <w:rFonts w:ascii="Times New Roman" w:hAnsi="Times New Roman" w:cs="Times New Roman"/>
                <w:lang w:val="en-US"/>
              </w:rPr>
              <w:t xml:space="preserve"> form filling process will be stopped and pending due visits should not be reflected in work plan</w:t>
            </w:r>
            <w:r w:rsidRPr="0CC3D2F9" w:rsidR="0CC3D2F9">
              <w:rPr>
                <w:rFonts w:ascii="Times New Roman" w:hAnsi="Times New Roman" w:cs="Times New Roman"/>
                <w:lang w:val="en-US"/>
              </w:rPr>
              <w:t>. I</w:t>
            </w:r>
            <w:r w:rsidRPr="0CC3D2F9" w:rsidR="0CC3D2F9">
              <w:rPr>
                <w:rFonts w:ascii="Times New Roman" w:hAnsi="Times New Roman" w:cs="Times New Roman"/>
                <w:lang w:val="en-US"/>
              </w:rPr>
              <w:t>nstead one single visit</w:t>
            </w:r>
            <w:r w:rsidRPr="0CC3D2F9" w:rsidR="0CC3D2F9">
              <w:rPr>
                <w:rFonts w:ascii="Times New Roman" w:hAnsi="Times New Roman" w:cs="Times New Roman"/>
                <w:lang w:val="en-US"/>
              </w:rPr>
              <w:t>,</w:t>
            </w:r>
            <w:r w:rsidRPr="0CC3D2F9" w:rsidR="0CC3D2F9">
              <w:rPr>
                <w:rFonts w:ascii="Times New Roman" w:hAnsi="Times New Roman" w:cs="Times New Roman"/>
                <w:lang w:val="en-US"/>
              </w:rPr>
              <w:t xml:space="preserve"> due </w:t>
            </w:r>
            <w:r w:rsidRPr="0CC3D2F9" w:rsidR="0CC3D2F9">
              <w:rPr>
                <w:rFonts w:ascii="Times New Roman" w:hAnsi="Times New Roman" w:cs="Times New Roman"/>
                <w:lang w:val="en-US"/>
              </w:rPr>
              <w:t>to a v</w:t>
            </w:r>
            <w:r w:rsidRPr="0CC3D2F9" w:rsidR="0CC3D2F9">
              <w:rPr>
                <w:rFonts w:ascii="Times New Roman" w:hAnsi="Times New Roman" w:cs="Times New Roman"/>
                <w:lang w:val="en-US"/>
              </w:rPr>
              <w:t>erbal autopsy</w:t>
            </w:r>
            <w:r w:rsidRPr="0CC3D2F9" w:rsidR="0CC3D2F9">
              <w:rPr>
                <w:rFonts w:ascii="Times New Roman" w:hAnsi="Times New Roman" w:cs="Times New Roman"/>
                <w:lang w:val="en-US"/>
              </w:rPr>
              <w:t>,</w:t>
            </w:r>
            <w:r w:rsidRPr="0CC3D2F9" w:rsidR="0CC3D2F9">
              <w:rPr>
                <w:rFonts w:ascii="Times New Roman" w:hAnsi="Times New Roman" w:cs="Times New Roman"/>
                <w:lang w:val="en-US"/>
              </w:rPr>
              <w:t xml:space="preserve"> should appear in work plan</w:t>
            </w:r>
            <w:r w:rsidRPr="0CC3D2F9" w:rsidR="0CC3D2F9">
              <w:rPr>
                <w:rFonts w:ascii="Times New Roman" w:hAnsi="Times New Roman" w:cs="Times New Roman"/>
                <w:lang w:val="en-US"/>
              </w:rPr>
              <w:t>,</w:t>
            </w:r>
            <w:r w:rsidRPr="0CC3D2F9" w:rsidR="0CC3D2F9">
              <w:rPr>
                <w:rFonts w:ascii="Times New Roman" w:hAnsi="Times New Roman" w:cs="Times New Roman"/>
                <w:lang w:val="en-US"/>
              </w:rPr>
              <w:t xml:space="preserve"> i.e. on 14</w:t>
            </w:r>
            <w:r w:rsidRPr="0CC3D2F9" w:rsidR="0CC3D2F9">
              <w:rPr>
                <w:rFonts w:ascii="Times New Roman" w:hAnsi="Times New Roman" w:cs="Times New Roman"/>
                <w:vertAlign w:val="superscript"/>
                <w:lang w:val="en-US"/>
              </w:rPr>
              <w:t>th</w:t>
            </w:r>
            <w:r w:rsidRPr="0CC3D2F9" w:rsidR="0CC3D2F9">
              <w:rPr>
                <w:rFonts w:ascii="Times New Roman" w:hAnsi="Times New Roman" w:cs="Times New Roman"/>
                <w:lang w:val="en-US"/>
              </w:rPr>
              <w:t xml:space="preserve"> – 16</w:t>
            </w:r>
            <w:r w:rsidRPr="0CC3D2F9" w:rsidR="0CC3D2F9">
              <w:rPr>
                <w:rFonts w:ascii="Times New Roman" w:hAnsi="Times New Roman" w:cs="Times New Roman"/>
                <w:vertAlign w:val="superscript"/>
                <w:lang w:val="en-US"/>
              </w:rPr>
              <w:t>th</w:t>
            </w:r>
            <w:r w:rsidRPr="0CC3D2F9" w:rsidR="0CC3D2F9">
              <w:rPr>
                <w:rFonts w:ascii="Times New Roman" w:hAnsi="Times New Roman" w:cs="Times New Roman"/>
                <w:lang w:val="en-US"/>
              </w:rPr>
              <w:t xml:space="preserve"> day after death. If verbal autopsy visit is done on 14</w:t>
            </w:r>
            <w:r w:rsidRPr="0CC3D2F9" w:rsidR="0CC3D2F9">
              <w:rPr>
                <w:rFonts w:ascii="Times New Roman" w:hAnsi="Times New Roman" w:cs="Times New Roman"/>
                <w:vertAlign w:val="superscript"/>
                <w:lang w:val="en-US"/>
              </w:rPr>
              <w:t>th</w:t>
            </w:r>
            <w:r w:rsidRPr="0CC3D2F9" w:rsidR="0CC3D2F9">
              <w:rPr>
                <w:rFonts w:ascii="Times New Roman" w:hAnsi="Times New Roman" w:cs="Times New Roman"/>
                <w:lang w:val="en-US"/>
              </w:rPr>
              <w:t xml:space="preserve"> day</w:t>
            </w:r>
            <w:r w:rsidRPr="0CC3D2F9" w:rsidR="0CC3D2F9">
              <w:rPr>
                <w:rFonts w:ascii="Times New Roman" w:hAnsi="Times New Roman" w:cs="Times New Roman"/>
                <w:lang w:val="en-US"/>
              </w:rPr>
              <w:t>,</w:t>
            </w:r>
            <w:r w:rsidRPr="0CC3D2F9" w:rsidR="0CC3D2F9">
              <w:rPr>
                <w:rFonts w:ascii="Times New Roman" w:hAnsi="Times New Roman" w:cs="Times New Roman"/>
                <w:lang w:val="en-US"/>
              </w:rPr>
              <w:t xml:space="preserve"> it must be updated in software. </w:t>
            </w:r>
          </w:p>
          <w:p w:rsidRPr="002442D5" w:rsidR="009A78BC" w:rsidP="0CC3D2F9" w:rsidRDefault="009A78BC" w14:paraId="0DA748CD" wp14:textId="23FED65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CC3D2F9" w:rsidR="0CC3D2F9">
              <w:rPr>
                <w:rFonts w:ascii="Times New Roman" w:hAnsi="Times New Roman" w:cs="Times New Roman"/>
                <w:lang w:val="en-US"/>
              </w:rPr>
              <w:t>In case any baby is readmitted to KMC unit</w:t>
            </w:r>
            <w:r w:rsidRPr="0CC3D2F9" w:rsidR="0CC3D2F9">
              <w:rPr>
                <w:rFonts w:ascii="Times New Roman" w:hAnsi="Times New Roman" w:cs="Times New Roman"/>
                <w:lang w:val="en-US"/>
              </w:rPr>
              <w:t>,</w:t>
            </w:r>
            <w:r w:rsidRPr="0CC3D2F9" w:rsidR="0CC3D2F9">
              <w:rPr>
                <w:rFonts w:ascii="Times New Roman" w:hAnsi="Times New Roman" w:cs="Times New Roman"/>
                <w:lang w:val="en-US"/>
              </w:rPr>
              <w:t xml:space="preserve"> form C,D,E will be generated again </w:t>
            </w:r>
            <w:r w:rsidRPr="0CC3D2F9" w:rsidR="0CC3D2F9">
              <w:rPr>
                <w:rFonts w:ascii="Times New Roman" w:hAnsi="Times New Roman" w:cs="Times New Roman"/>
                <w:lang w:val="en-US"/>
              </w:rPr>
              <w:t xml:space="preserve">using </w:t>
            </w:r>
            <w:r w:rsidRPr="0CC3D2F9" w:rsidR="0CC3D2F9">
              <w:rPr>
                <w:rFonts w:ascii="Times New Roman" w:hAnsi="Times New Roman" w:cs="Times New Roman"/>
                <w:lang w:val="en-US"/>
              </w:rPr>
              <w:t xml:space="preserve">the previous ID of the baby. </w:t>
            </w:r>
          </w:p>
        </w:tc>
      </w:tr>
    </w:tbl>
    <w:p xmlns:wp14="http://schemas.microsoft.com/office/word/2010/wordml" w:rsidR="009A78BC" w:rsidRDefault="00F64793" w14:paraId="7E0DBF9A" wp14:textId="77777777">
      <w:r>
        <w:rPr>
          <w:rFonts w:ascii="Times New Roman" w:hAnsi="Times New Roman" w:cs="Times New Roman"/>
          <w:noProof/>
          <w:lang w:val="en-IN" w:eastAsia="en-IN"/>
        </w:rPr>
        <w:pict w14:anchorId="694A74F0">
          <v:rect id="_x0000_s1069" style="position:absolute;margin-left:-6pt;margin-top:649.75pt;width:470.25pt;height:35.85pt;z-index:251704320;mso-position-horizontal-relative:text;mso-position-vertical-relative:text">
            <v:textbox style="mso-next-textbox:#_x0000_s1069">
              <w:txbxContent>
                <w:p w:rsidRPr="00597973" w:rsidR="009A78BC" w:rsidP="009A78BC" w:rsidRDefault="009A78BC" w14:paraId="04485C4F" wp14:textId="77777777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597973">
                    <w:rPr>
                      <w:rFonts w:ascii="Times New Roman" w:hAnsi="Times New Roman" w:cs="Times New Roman"/>
                      <w:b/>
                      <w:bCs/>
                    </w:rPr>
                    <w:t>In case baby dies only Verbal Autopsy visit date will appear in due visit plan of baby i.e. (in between 14</w:t>
                  </w:r>
                  <w:r w:rsidRPr="00597973">
                    <w:rPr>
                      <w:rFonts w:ascii="Times New Roman" w:hAnsi="Times New Roman" w:cs="Times New Roman"/>
                      <w:b/>
                      <w:bCs/>
                      <w:vertAlign w:val="superscript"/>
                    </w:rPr>
                    <w:t>th</w:t>
                  </w:r>
                  <w:r w:rsidRPr="00597973">
                    <w:rPr>
                      <w:rFonts w:ascii="Times New Roman" w:hAnsi="Times New Roman" w:cs="Times New Roman"/>
                      <w:b/>
                      <w:bCs/>
                    </w:rPr>
                    <w:t xml:space="preserve"> – 16</w:t>
                  </w:r>
                  <w:r w:rsidRPr="00597973">
                    <w:rPr>
                      <w:rFonts w:ascii="Times New Roman" w:hAnsi="Times New Roman" w:cs="Times New Roman"/>
                      <w:b/>
                      <w:bCs/>
                      <w:vertAlign w:val="superscript"/>
                    </w:rPr>
                    <w:t>th</w:t>
                  </w:r>
                  <w:r w:rsidRPr="00597973">
                    <w:rPr>
                      <w:rFonts w:ascii="Times New Roman" w:hAnsi="Times New Roman" w:cs="Times New Roman"/>
                      <w:b/>
                      <w:bCs/>
                    </w:rPr>
                    <w:t xml:space="preserve"> day after death)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lang w:val="en-IN" w:eastAsia="en-IN"/>
        </w:rPr>
        <w:pict w14:anchorId="1E7FB3EA">
          <v:shapetype id="_x0000_t32" coordsize="21600,21600" o:oned="t" filled="f" o:spt="32" path="m,l21600,21600e">
            <v:path fillok="f" arrowok="t" o:connecttype="none"/>
            <o:lock v:ext="edit" shapetype="t"/>
          </v:shapetype>
          <v:shape id="_x0000_s1029" style="position:absolute;margin-left:115.5pt;margin-top:53.25pt;width:0;height:30pt;z-index:251663360;mso-position-horizontal-relative:text;mso-position-vertical-relative:text" o:connectortype="straight" type="#_x0000_t32">
            <v:stroke endarrow="block"/>
          </v:shape>
        </w:pict>
      </w:r>
      <w:r>
        <w:rPr>
          <w:rFonts w:ascii="Times New Roman" w:hAnsi="Times New Roman" w:cs="Times New Roman"/>
          <w:noProof/>
          <w:lang w:val="en-IN" w:eastAsia="en-IN"/>
        </w:rPr>
        <w:pict w14:anchorId="5CB92EA3">
          <v:rect id="_x0000_s1031" style="position:absolute;margin-left:51.75pt;margin-top:83.25pt;width:133.5pt;height:41.45pt;z-index:251665408;mso-position-horizontal-relative:text;mso-position-vertical-relative:text">
            <v:textbox style="mso-next-textbox:#_x0000_s1031">
              <w:txbxContent>
                <w:p w:rsidRPr="00AA160D" w:rsidR="009A78BC" w:rsidP="009A78BC" w:rsidRDefault="009A78BC" w14:paraId="6F21C4BA" wp14:textId="77777777">
                  <w:pPr>
                    <w:shd w:val="clear" w:color="auto" w:fill="FFFFFF" w:themeFill="background1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AA160D">
                    <w:rPr>
                      <w:rFonts w:ascii="Times New Roman" w:hAnsi="Times New Roman" w:cs="Times New Roman"/>
                      <w:b/>
                      <w:bCs/>
                    </w:rPr>
                    <w:t>KMC facility</w:t>
                  </w:r>
                </w:p>
                <w:p w:rsidRPr="000845D2" w:rsidR="009A78BC" w:rsidP="009A78BC" w:rsidRDefault="009A78BC" w14:paraId="3BFCFD3A" wp14:textId="77777777">
                  <w:pPr>
                    <w:shd w:val="clear" w:color="auto" w:fill="FFFF00"/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AA160D">
                    <w:rPr>
                      <w:rFonts w:ascii="Times New Roman" w:hAnsi="Times New Roman" w:cs="Times New Roman"/>
                    </w:rPr>
                    <w:t>(Inborn ID generation)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lang w:val="en-IN" w:eastAsia="en-IN"/>
        </w:rPr>
        <w:pict w14:anchorId="10DE8B44">
          <v:rect id="_x0000_s1038" style="position:absolute;margin-left:221.25pt;margin-top:135.2pt;width:78.75pt;height:36.55pt;z-index:251672576;mso-position-horizontal-relative:text;mso-position-vertical-relative:text">
            <v:textbox style="mso-next-textbox:#_x0000_s1038">
              <w:txbxContent>
                <w:p w:rsidRPr="000845D2" w:rsidR="009A78BC" w:rsidP="009A78BC" w:rsidRDefault="009A78BC" w14:paraId="014585B5" wp14:textId="77777777">
                  <w:pPr>
                    <w:shd w:val="clear" w:color="auto" w:fill="ACB9CA" w:themeFill="text2" w:themeFillTint="66"/>
                    <w:jc w:val="center"/>
                    <w:rPr>
                      <w:rFonts w:ascii="Times New Roman" w:hAnsi="Times New Roman" w:cs="Times New Roman"/>
                    </w:rPr>
                  </w:pPr>
                  <w:r w:rsidRPr="000845D2">
                    <w:rPr>
                      <w:rFonts w:ascii="Times New Roman" w:hAnsi="Times New Roman" w:cs="Times New Roman"/>
                    </w:rPr>
                    <w:t>29</w:t>
                  </w:r>
                  <w:r w:rsidRPr="000845D2">
                    <w:rPr>
                      <w:rFonts w:ascii="Times New Roman" w:hAnsi="Times New Roman" w:cs="Times New Roman"/>
                      <w:vertAlign w:val="superscript"/>
                    </w:rPr>
                    <w:t>th</w:t>
                  </w:r>
                  <w:r w:rsidRPr="000845D2">
                    <w:rPr>
                      <w:rFonts w:ascii="Times New Roman" w:hAnsi="Times New Roman" w:cs="Times New Roman"/>
                    </w:rPr>
                    <w:t xml:space="preserve"> Day</w:t>
                  </w:r>
                  <w:r>
                    <w:rPr>
                      <w:rFonts w:ascii="Times New Roman" w:hAnsi="Times New Roman" w:cs="Times New Roman"/>
                    </w:rPr>
                    <w:t xml:space="preserve"> of life</w:t>
                  </w:r>
                  <w:r w:rsidRPr="000845D2">
                    <w:rPr>
                      <w:rFonts w:ascii="Times New Roman" w:hAnsi="Times New Roman" w:cs="Times New Roman"/>
                    </w:rPr>
                    <w:t xml:space="preserve"> visit only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lang w:val="en-IN" w:eastAsia="en-IN"/>
        </w:rPr>
        <w:pict w14:anchorId="030D922A">
          <v:rect id="_x0000_s1054" style="position:absolute;margin-left:-28.5pt;margin-top:382.5pt;width:99pt;height:37.7pt;z-index:251688960;mso-position-horizontal-relative:text;mso-position-vertical-relative:text">
            <v:textbox style="mso-next-textbox:#_x0000_s1054">
              <w:txbxContent>
                <w:p w:rsidRPr="000845D2" w:rsidR="009A78BC" w:rsidP="009A78BC" w:rsidRDefault="009A78BC" w14:paraId="2AF156BD" wp14:textId="77777777">
                  <w:pPr>
                    <w:shd w:val="clear" w:color="auto" w:fill="ACB9CA" w:themeFill="text2" w:themeFillTint="66"/>
                    <w:jc w:val="center"/>
                    <w:rPr>
                      <w:rFonts w:ascii="Times New Roman" w:hAnsi="Times New Roman" w:cs="Times New Roman"/>
                    </w:rPr>
                  </w:pPr>
                  <w:r w:rsidRPr="000845D2">
                    <w:rPr>
                      <w:rFonts w:ascii="Times New Roman" w:hAnsi="Times New Roman" w:cs="Times New Roman"/>
                    </w:rPr>
                    <w:t>29</w:t>
                  </w:r>
                  <w:r w:rsidRPr="000845D2">
                    <w:rPr>
                      <w:rFonts w:ascii="Times New Roman" w:hAnsi="Times New Roman" w:cs="Times New Roman"/>
                      <w:vertAlign w:val="superscript"/>
                    </w:rPr>
                    <w:t>th</w:t>
                  </w:r>
                  <w:r w:rsidRPr="000845D2">
                    <w:rPr>
                      <w:rFonts w:ascii="Times New Roman" w:hAnsi="Times New Roman" w:cs="Times New Roman"/>
                    </w:rPr>
                    <w:t xml:space="preserve"> day</w:t>
                  </w:r>
                  <w:r>
                    <w:rPr>
                      <w:rFonts w:ascii="Times New Roman" w:hAnsi="Times New Roman" w:cs="Times New Roman"/>
                    </w:rPr>
                    <w:t xml:space="preserve"> of life</w:t>
                  </w:r>
                  <w:r w:rsidRPr="000845D2">
                    <w:rPr>
                      <w:rFonts w:ascii="Times New Roman" w:hAnsi="Times New Roman" w:cs="Times New Roman"/>
                    </w:rPr>
                    <w:t xml:space="preserve"> visit only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lang w:val="en-IN" w:eastAsia="en-IN"/>
        </w:rPr>
        <w:pict w14:anchorId="6476465C">
          <v:rect id="_x0000_s1047" style="position:absolute;margin-left:258.75pt;margin-top:334.5pt;width:238.5pt;height:54.2pt;z-index:251681792;mso-position-horizontal-relative:text;mso-position-vertical-relative:text">
            <v:textbox style="mso-next-textbox:#_x0000_s1047">
              <w:txbxContent>
                <w:p w:rsidRPr="006A1AA5" w:rsidR="009A78BC" w:rsidP="009A78BC" w:rsidRDefault="009A78BC" w14:paraId="0EBDC57C" wp14:textId="77777777">
                  <w:pPr>
                    <w:shd w:val="clear" w:color="auto" w:fill="ACB9CA" w:themeFill="text2" w:themeFillTint="66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6A1AA5">
                    <w:rPr>
                      <w:rFonts w:ascii="Times New Roman" w:hAnsi="Times New Roman" w:cs="Times New Roman"/>
                      <w:b/>
                      <w:bCs/>
                    </w:rPr>
                    <w:t>If KMC initiated –</w:t>
                  </w:r>
                </w:p>
                <w:p w:rsidRPr="006A1AA5" w:rsidR="009A78BC" w:rsidP="009A78BC" w:rsidRDefault="009A78BC" w14:paraId="759754CD" wp14:textId="77777777">
                  <w:pPr>
                    <w:pStyle w:val="ListParagraph"/>
                    <w:numPr>
                      <w:ilvl w:val="0"/>
                      <w:numId w:val="5"/>
                    </w:numPr>
                    <w:shd w:val="clear" w:color="auto" w:fill="ACB9CA" w:themeFill="text2" w:themeFillTint="66"/>
                    <w:spacing w:after="0"/>
                    <w:ind w:left="284" w:hanging="284"/>
                    <w:rPr>
                      <w:rFonts w:ascii="Times New Roman" w:hAnsi="Times New Roman" w:cs="Times New Roman"/>
                      <w:lang w:val="en-US"/>
                    </w:rPr>
                  </w:pPr>
                  <w:r w:rsidRPr="006A1AA5">
                    <w:rPr>
                      <w:rFonts w:ascii="Times New Roman" w:hAnsi="Times New Roman" w:cs="Times New Roman"/>
                      <w:lang w:val="en-US"/>
                    </w:rPr>
                    <w:t>Discharge visit within 24hrs</w:t>
                  </w:r>
                </w:p>
                <w:p w:rsidRPr="006A1AA5" w:rsidR="009A78BC" w:rsidP="009A78BC" w:rsidRDefault="009A78BC" w14:paraId="544607A2" wp14:textId="77777777">
                  <w:pPr>
                    <w:pStyle w:val="ListParagraph"/>
                    <w:numPr>
                      <w:ilvl w:val="0"/>
                      <w:numId w:val="5"/>
                    </w:numPr>
                    <w:shd w:val="clear" w:color="auto" w:fill="ACB9CA" w:themeFill="text2" w:themeFillTint="66"/>
                    <w:spacing w:after="0"/>
                    <w:ind w:left="284" w:hanging="284"/>
                    <w:rPr>
                      <w:rFonts w:ascii="Times New Roman" w:hAnsi="Times New Roman" w:cs="Times New Roman"/>
                      <w:lang w:val="en-US"/>
                    </w:rPr>
                  </w:pPr>
                  <w:r w:rsidRPr="006A1AA5">
                    <w:rPr>
                      <w:rFonts w:ascii="Times New Roman" w:hAnsi="Times New Roman" w:cs="Times New Roman"/>
                      <w:lang w:val="en-US"/>
                    </w:rPr>
                    <w:t>7</w:t>
                  </w:r>
                  <w:r w:rsidRPr="006A1AA5">
                    <w:rPr>
                      <w:rFonts w:ascii="Times New Roman" w:hAnsi="Times New Roman" w:cs="Times New Roman"/>
                      <w:vertAlign w:val="superscript"/>
                      <w:lang w:val="en-US"/>
                    </w:rPr>
                    <w:t>th</w:t>
                  </w:r>
                  <w:r w:rsidRPr="006A1AA5">
                    <w:rPr>
                      <w:rFonts w:ascii="Times New Roman" w:hAnsi="Times New Roman" w:cs="Times New Roman"/>
                      <w:lang w:val="en-US"/>
                    </w:rPr>
                    <w:t xml:space="preserve"> day after discharge &amp; 29</w:t>
                  </w:r>
                  <w:r w:rsidRPr="006A1AA5">
                    <w:rPr>
                      <w:rFonts w:ascii="Times New Roman" w:hAnsi="Times New Roman" w:cs="Times New Roman"/>
                      <w:vertAlign w:val="superscript"/>
                      <w:lang w:val="en-US"/>
                    </w:rPr>
                    <w:t>th</w:t>
                  </w:r>
                  <w:r w:rsidRPr="006A1AA5">
                    <w:rPr>
                      <w:rFonts w:ascii="Times New Roman" w:hAnsi="Times New Roman" w:cs="Times New Roman"/>
                      <w:lang w:val="en-US"/>
                    </w:rPr>
                    <w:t xml:space="preserve"> day of life 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visit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lang w:val="en-IN" w:eastAsia="en-IN"/>
        </w:rPr>
        <w:pict w14:anchorId="1B572C50">
          <v:rect id="_x0000_s1064" style="position:absolute;margin-left:269.25pt;margin-top:454.7pt;width:228pt;height:36pt;z-index:251699200;mso-position-horizontal-relative:text;mso-position-vertical-relative:text">
            <v:textbox style="mso-next-textbox:#_x0000_s1064">
              <w:txbxContent>
                <w:p w:rsidRPr="006A1AA5" w:rsidR="009A78BC" w:rsidP="009A78BC" w:rsidRDefault="009A78BC" w14:paraId="5726A3A0" wp14:textId="77777777">
                  <w:pPr>
                    <w:pStyle w:val="ListParagraph"/>
                    <w:numPr>
                      <w:ilvl w:val="0"/>
                      <w:numId w:val="5"/>
                    </w:numPr>
                    <w:shd w:val="clear" w:color="auto" w:fill="ACB9CA" w:themeFill="text2" w:themeFillTint="66"/>
                    <w:spacing w:after="0"/>
                    <w:ind w:left="284" w:hanging="284"/>
                    <w:rPr>
                      <w:rFonts w:ascii="Times New Roman" w:hAnsi="Times New Roman" w:cs="Times New Roman"/>
                      <w:lang w:val="en-US"/>
                    </w:rPr>
                  </w:pPr>
                  <w:r w:rsidRPr="006A1AA5">
                    <w:rPr>
                      <w:rFonts w:ascii="Times New Roman" w:hAnsi="Times New Roman" w:cs="Times New Roman"/>
                      <w:lang w:val="en-US"/>
                    </w:rPr>
                    <w:t>Discharge visit within 24hrs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 xml:space="preserve"> at home.</w:t>
                  </w:r>
                </w:p>
                <w:p w:rsidRPr="006A1AA5" w:rsidR="009A78BC" w:rsidP="009A78BC" w:rsidRDefault="009A78BC" w14:paraId="77BA287C" wp14:textId="77777777">
                  <w:pPr>
                    <w:pStyle w:val="ListParagraph"/>
                    <w:numPr>
                      <w:ilvl w:val="0"/>
                      <w:numId w:val="5"/>
                    </w:numPr>
                    <w:shd w:val="clear" w:color="auto" w:fill="ACB9CA" w:themeFill="text2" w:themeFillTint="66"/>
                    <w:spacing w:after="0"/>
                    <w:ind w:left="284" w:hanging="284"/>
                    <w:rPr>
                      <w:rFonts w:ascii="Times New Roman" w:hAnsi="Times New Roman" w:cs="Times New Roman"/>
                      <w:lang w:val="en-US"/>
                    </w:rPr>
                  </w:pPr>
                  <w:r w:rsidRPr="006A1AA5">
                    <w:rPr>
                      <w:rFonts w:ascii="Times New Roman" w:hAnsi="Times New Roman" w:cs="Times New Roman"/>
                      <w:lang w:val="en-US"/>
                    </w:rPr>
                    <w:t>7</w:t>
                  </w:r>
                  <w:r w:rsidRPr="006A1AA5">
                    <w:rPr>
                      <w:rFonts w:ascii="Times New Roman" w:hAnsi="Times New Roman" w:cs="Times New Roman"/>
                      <w:vertAlign w:val="superscript"/>
                      <w:lang w:val="en-US"/>
                    </w:rPr>
                    <w:t>th</w:t>
                  </w:r>
                  <w:r w:rsidRPr="006A1AA5">
                    <w:rPr>
                      <w:rFonts w:ascii="Times New Roman" w:hAnsi="Times New Roman" w:cs="Times New Roman"/>
                      <w:lang w:val="en-US"/>
                    </w:rPr>
                    <w:t xml:space="preserve"> day after discharge &amp; 29</w:t>
                  </w:r>
                  <w:r w:rsidRPr="006A1AA5">
                    <w:rPr>
                      <w:rFonts w:ascii="Times New Roman" w:hAnsi="Times New Roman" w:cs="Times New Roman"/>
                      <w:vertAlign w:val="superscript"/>
                      <w:lang w:val="en-US"/>
                    </w:rPr>
                    <w:t>th</w:t>
                  </w:r>
                  <w:r w:rsidRPr="006A1AA5">
                    <w:rPr>
                      <w:rFonts w:ascii="Times New Roman" w:hAnsi="Times New Roman" w:cs="Times New Roman"/>
                      <w:lang w:val="en-US"/>
                    </w:rPr>
                    <w:t xml:space="preserve"> day of life 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visit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lang w:val="en-IN" w:eastAsia="en-IN"/>
        </w:rPr>
        <w:pict w14:anchorId="160B0170">
          <v:shape id="_x0000_s1066" style="position:absolute;margin-left:243.75pt;margin-top:472.7pt;width:25.5pt;height:.05pt;z-index:251701248;mso-position-horizontal-relative:text;mso-position-vertical-relative:text" o:connectortype="straight" type="#_x0000_t32">
            <v:stroke endarrow="block"/>
          </v:shape>
        </w:pict>
      </w:r>
      <w:r>
        <w:rPr>
          <w:rFonts w:ascii="Times New Roman" w:hAnsi="Times New Roman" w:cs="Times New Roman"/>
          <w:noProof/>
          <w:lang w:val="en-IN" w:eastAsia="en-IN"/>
        </w:rPr>
        <w:pict w14:anchorId="4C834840">
          <v:rect id="_x0000_s1068" style="position:absolute;margin-left:237.75pt;margin-top:591.95pt;width:251.25pt;height:38.25pt;z-index:251703296;mso-position-horizontal-relative:text;mso-position-vertical-relative:text">
            <v:textbox style="mso-next-textbox:#_x0000_s1068">
              <w:txbxContent>
                <w:p w:rsidRPr="006A1AA5" w:rsidR="009A78BC" w:rsidP="009A78BC" w:rsidRDefault="009A78BC" w14:paraId="7A1FF8E8" wp14:textId="77777777">
                  <w:pPr>
                    <w:pStyle w:val="ListParagraph"/>
                    <w:numPr>
                      <w:ilvl w:val="0"/>
                      <w:numId w:val="5"/>
                    </w:numPr>
                    <w:shd w:val="clear" w:color="auto" w:fill="ACB9CA" w:themeFill="text2" w:themeFillTint="66"/>
                    <w:spacing w:after="0"/>
                    <w:ind w:left="284" w:hanging="284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Before d</w:t>
                  </w:r>
                  <w:r w:rsidRPr="006A1AA5">
                    <w:rPr>
                      <w:rFonts w:ascii="Times New Roman" w:hAnsi="Times New Roman" w:cs="Times New Roman"/>
                      <w:lang w:val="en-US"/>
                    </w:rPr>
                    <w:t>ischarge visit</w:t>
                  </w:r>
                </w:p>
                <w:p w:rsidRPr="006B75AB" w:rsidR="009A78BC" w:rsidP="009A78BC" w:rsidRDefault="009A78BC" w14:paraId="788831CA" wp14:textId="77777777">
                  <w:pPr>
                    <w:pStyle w:val="ListParagraph"/>
                    <w:numPr>
                      <w:ilvl w:val="0"/>
                      <w:numId w:val="5"/>
                    </w:numPr>
                    <w:shd w:val="clear" w:color="auto" w:fill="ACB9CA" w:themeFill="text2" w:themeFillTint="66"/>
                    <w:spacing w:after="0"/>
                    <w:ind w:left="284" w:hanging="284"/>
                    <w:rPr>
                      <w:rFonts w:ascii="Times New Roman" w:hAnsi="Times New Roman" w:cs="Times New Roman"/>
                      <w:lang w:val="en-US"/>
                    </w:rPr>
                  </w:pPr>
                  <w:r w:rsidRPr="006A1AA5">
                    <w:rPr>
                      <w:rFonts w:ascii="Times New Roman" w:hAnsi="Times New Roman" w:cs="Times New Roman"/>
                      <w:lang w:val="en-US"/>
                    </w:rPr>
                    <w:t>7</w:t>
                  </w:r>
                  <w:r w:rsidRPr="006A1AA5">
                    <w:rPr>
                      <w:rFonts w:ascii="Times New Roman" w:hAnsi="Times New Roman" w:cs="Times New Roman"/>
                      <w:vertAlign w:val="superscript"/>
                      <w:lang w:val="en-US"/>
                    </w:rPr>
                    <w:t>th</w:t>
                  </w:r>
                  <w:r w:rsidRPr="006A1AA5">
                    <w:rPr>
                      <w:rFonts w:ascii="Times New Roman" w:hAnsi="Times New Roman" w:cs="Times New Roman"/>
                      <w:lang w:val="en-US"/>
                    </w:rPr>
                    <w:t xml:space="preserve"> day after discharge &amp; 29</w:t>
                  </w:r>
                  <w:r w:rsidRPr="006A1AA5">
                    <w:rPr>
                      <w:rFonts w:ascii="Times New Roman" w:hAnsi="Times New Roman" w:cs="Times New Roman"/>
                      <w:vertAlign w:val="superscript"/>
                      <w:lang w:val="en-US"/>
                    </w:rPr>
                    <w:t>th</w:t>
                  </w:r>
                  <w:r w:rsidRPr="006A1AA5">
                    <w:rPr>
                      <w:rFonts w:ascii="Times New Roman" w:hAnsi="Times New Roman" w:cs="Times New Roman"/>
                      <w:lang w:val="en-US"/>
                    </w:rPr>
                    <w:t xml:space="preserve"> day of life 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visit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lang w:val="en-IN" w:eastAsia="en-IN"/>
        </w:rPr>
        <w:pict w14:anchorId="772E4977">
          <v:shape id="_x0000_s1045" style="position:absolute;margin-left:203.25pt;margin-top:152.25pt;width:17.25pt;height:.75pt;z-index:251679744;mso-position-horizontal-relative:text;mso-position-vertical-relative:text" o:connectortype="straight" type="#_x0000_t32">
            <v:stroke endarrow="block"/>
          </v:shape>
        </w:pict>
      </w:r>
      <w:r>
        <w:rPr>
          <w:rFonts w:ascii="Times New Roman" w:hAnsi="Times New Roman" w:cs="Times New Roman"/>
          <w:noProof/>
          <w:lang w:val="en-IN" w:eastAsia="en-IN"/>
        </w:rPr>
        <w:pict w14:anchorId="2D54E4C2">
          <v:shape id="_x0000_s1067" style="position:absolute;margin-left:354.75pt;margin-top:549.95pt;width:0;height:42pt;z-index:251702272;mso-position-horizontal-relative:text;mso-position-vertical-relative:text" o:connectortype="straight" type="#_x0000_t32">
            <v:stroke endarrow="block"/>
          </v:shape>
        </w:pict>
      </w:r>
      <w:r>
        <w:rPr>
          <w:rFonts w:ascii="Times New Roman" w:hAnsi="Times New Roman" w:cs="Times New Roman"/>
          <w:noProof/>
          <w:lang w:val="en-IN" w:eastAsia="en-IN"/>
        </w:rPr>
        <w:pict w14:anchorId="2C6BB619">
          <v:shape id="_x0000_s1039" style="position:absolute;margin-left:309.05pt;margin-top:97.7pt;width:0;height:131.25pt;z-index:251673600;mso-position-horizontal-relative:text;mso-position-vertical-relative:text" o:connectortype="straight" type="#_x0000_t32"/>
        </w:pict>
      </w:r>
      <w:r>
        <w:rPr>
          <w:rFonts w:ascii="Times New Roman" w:hAnsi="Times New Roman" w:cs="Times New Roman"/>
          <w:noProof/>
          <w:lang w:val="en-IN" w:eastAsia="en-IN"/>
        </w:rPr>
        <w:pict w14:anchorId="5AF77C93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style="position:absolute;margin-left:243.75pt;margin-top:74.25pt;width:245.25pt;height:23.45pt;z-index:251666432;mso-position-horizontal-relative:text;mso-position-vertical-relative:text" type="#_x0000_t202">
            <v:textbox style="mso-next-textbox:#_x0000_s1032">
              <w:txbxContent>
                <w:p w:rsidRPr="006A1AA5" w:rsidR="009A78BC" w:rsidP="009A78BC" w:rsidRDefault="009A78BC" w14:paraId="0B27A37E" wp14:textId="77777777">
                  <w:pPr>
                    <w:shd w:val="clear" w:color="auto" w:fill="92D050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6A1AA5">
                    <w:rPr>
                      <w:rFonts w:ascii="Times New Roman" w:hAnsi="Times New Roman" w:cs="Times New Roman"/>
                      <w:b/>
                      <w:bCs/>
                    </w:rPr>
                    <w:t>Home birth, Non KMC facilities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val="en-IN" w:eastAsia="en-IN"/>
        </w:rPr>
        <w:pict w14:anchorId="2201B6CF">
          <v:rect id="_x0000_s1057" style="position:absolute;margin-left:319.5pt;margin-top:194.45pt;width:169.5pt;height:53.05pt;z-index:251692032;mso-position-horizontal-relative:text;mso-position-vertical-relative:text">
            <v:textbox style="mso-next-textbox:#_x0000_s1057">
              <w:txbxContent>
                <w:p w:rsidRPr="006A1AA5" w:rsidR="009A78BC" w:rsidP="009A78BC" w:rsidRDefault="009A78BC" w14:paraId="502972A7" wp14:textId="77777777">
                  <w:pPr>
                    <w:shd w:val="clear" w:color="auto" w:fill="92D050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 xml:space="preserve">Referred out, Labor room, SNCU </w:t>
                  </w:r>
                  <w:r w:rsidRPr="006A1AA5">
                    <w:rPr>
                      <w:rFonts w:ascii="Times New Roman" w:hAnsi="Times New Roman" w:cs="Times New Roman"/>
                      <w:b/>
                      <w:bCs/>
                    </w:rPr>
                    <w:t>LAMA, discharged readmitted babies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lang w:val="en-IN" w:eastAsia="en-IN"/>
        </w:rPr>
        <w:pict w14:anchorId="666FF0C1">
          <v:rect id="_x0000_s1060" style="position:absolute;margin-left:74.25pt;margin-top:507.2pt;width:152.25pt;height:21.75pt;z-index:251695104;mso-position-horizontal-relative:text;mso-position-vertical-relative:text">
            <v:textbox style="mso-next-textbox:#_x0000_s1060">
              <w:txbxContent>
                <w:p w:rsidRPr="00AA160D" w:rsidR="009A78BC" w:rsidP="009A78BC" w:rsidRDefault="009A78BC" w14:paraId="5415432D" wp14:textId="77777777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AA160D">
                    <w:rPr>
                      <w:rFonts w:ascii="Times New Roman" w:hAnsi="Times New Roman" w:cs="Times New Roman"/>
                      <w:b/>
                      <w:bCs/>
                    </w:rPr>
                    <w:t>Discharge from KMC unit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lang w:val="en-IN" w:eastAsia="en-IN"/>
        </w:rPr>
        <w:pict w14:anchorId="0B825002">
          <v:rect id="_x0000_s1035" style="position:absolute;margin-left:-20.25pt;margin-top:181.7pt;width:264pt;height:67.5pt;z-index:251669504;mso-position-horizontal-relative:text;mso-position-vertical-relative:text">
            <v:textbox style="mso-next-textbox:#_x0000_s1035">
              <w:txbxContent>
                <w:p w:rsidRPr="00AA160D" w:rsidR="009A78BC" w:rsidP="009A78BC" w:rsidRDefault="009A78BC" w14:paraId="46502A97" wp14:textId="77777777">
                  <w:pPr>
                    <w:shd w:val="clear" w:color="auto" w:fill="FFFFFF" w:themeFill="background1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AA160D">
                    <w:rPr>
                      <w:rFonts w:ascii="Times New Roman" w:hAnsi="Times New Roman" w:cs="Times New Roman"/>
                      <w:b/>
                      <w:bCs/>
                    </w:rPr>
                    <w:t>Baby in SNCU</w:t>
                  </w:r>
                </w:p>
                <w:p w:rsidR="009A78BC" w:rsidP="009A78BC" w:rsidRDefault="009A78BC" w14:paraId="1635C21A" wp14:textId="77777777">
                  <w:pPr>
                    <w:shd w:val="clear" w:color="auto" w:fill="FFFF00"/>
                    <w:rPr>
                      <w:rFonts w:ascii="Times New Roman" w:hAnsi="Times New Roman" w:cs="Times New Roman"/>
                    </w:rPr>
                  </w:pPr>
                  <w:r w:rsidRPr="000845D2">
                    <w:rPr>
                      <w:rFonts w:ascii="Times New Roman" w:hAnsi="Times New Roman" w:cs="Times New Roman"/>
                      <w:highlight w:val="yellow"/>
                    </w:rPr>
                    <w:t>ID generation (</w:t>
                  </w:r>
                  <w:proofErr w:type="spellStart"/>
                  <w:r w:rsidRPr="000845D2">
                    <w:rPr>
                      <w:rFonts w:ascii="Times New Roman" w:hAnsi="Times New Roman" w:cs="Times New Roman"/>
                      <w:highlight w:val="yellow"/>
                    </w:rPr>
                    <w:t>Outborn</w:t>
                  </w:r>
                  <w:proofErr w:type="spellEnd"/>
                  <w:r w:rsidRPr="000845D2">
                    <w:rPr>
                      <w:rFonts w:ascii="Times New Roman" w:hAnsi="Times New Roman" w:cs="Times New Roman"/>
                      <w:highlight w:val="yellow"/>
                    </w:rPr>
                    <w:t xml:space="preserve"> babies)</w:t>
                  </w:r>
                </w:p>
                <w:p w:rsidRPr="000845D2" w:rsidR="009A78BC" w:rsidP="009A78BC" w:rsidRDefault="009A78BC" w14:paraId="320F44B3" wp14:textId="77777777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ID will not be generated for readmitted, LAMA babies</w:t>
                  </w:r>
                </w:p>
                <w:p w:rsidRPr="000845D2" w:rsidR="009A78BC" w:rsidP="009A78BC" w:rsidRDefault="009A78BC" w14:paraId="5A39BBE3" wp14:textId="77777777">
                  <w:pPr>
                    <w:shd w:val="clear" w:color="auto" w:fill="FFFF00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lang w:val="en-IN" w:eastAsia="en-IN"/>
        </w:rPr>
        <w:pict w14:anchorId="3D19375A">
          <v:shape id="_x0000_s1056" style="position:absolute;margin-left:164.25pt;margin-top:366.2pt;width:.05pt;height:141pt;z-index:251691008;mso-position-horizontal-relative:text;mso-position-vertical-relative:text" o:connectortype="straight" type="#_x0000_t32">
            <v:stroke endarrow="block"/>
          </v:shape>
        </w:pict>
      </w:r>
      <w:r>
        <w:rPr>
          <w:rFonts w:ascii="Times New Roman" w:hAnsi="Times New Roman" w:cs="Times New Roman"/>
          <w:noProof/>
          <w:lang w:val="en-IN" w:eastAsia="en-IN"/>
        </w:rPr>
        <w:pict w14:anchorId="196D37AB">
          <v:rect id="_x0000_s1052" style="position:absolute;margin-left:123pt;margin-top:343.5pt;width:97.5pt;height:22.7pt;z-index:251686912;mso-position-horizontal-relative:text;mso-position-vertical-relative:text">
            <v:textbox style="mso-next-textbox:#_x0000_s1052">
              <w:txbxContent>
                <w:p w:rsidRPr="00AA160D" w:rsidR="009A78BC" w:rsidP="009A78BC" w:rsidRDefault="009A78BC" w14:paraId="046F0A43" wp14:textId="77777777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AA160D">
                    <w:rPr>
                      <w:rFonts w:ascii="Times New Roman" w:hAnsi="Times New Roman" w:cs="Times New Roman"/>
                      <w:b/>
                      <w:bCs/>
                    </w:rPr>
                    <w:t>Shifted to KMC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lang w:val="en-IN" w:eastAsia="en-IN"/>
        </w:rPr>
        <w:pict w14:anchorId="06E1F332">
          <v:rect id="_x0000_s1065" style="position:absolute;margin-left:201pt;margin-top:462.2pt;width:42.75pt;height:22.5pt;z-index:251700224;mso-position-horizontal-relative:text;mso-position-vertical-relative:text">
            <v:textbox style="mso-next-textbox:#_x0000_s1065">
              <w:txbxContent>
                <w:p w:rsidRPr="00AA160D" w:rsidR="009A78BC" w:rsidP="009A78BC" w:rsidRDefault="009A78BC" w14:paraId="7FC21CCE" wp14:textId="77777777">
                  <w:pPr>
                    <w:shd w:val="clear" w:color="auto" w:fill="FFC000"/>
                  </w:pPr>
                  <w:r>
                    <w:t>LAMA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lang w:val="en-IN" w:eastAsia="en-IN"/>
        </w:rPr>
        <w:pict w14:anchorId="5D6A9CC9">
          <v:shape id="_x0000_s1063" style="position:absolute;margin-left:164.25pt;margin-top:472.7pt;width:33pt;height:0;z-index:251698176;mso-position-horizontal-relative:text;mso-position-vertical-relative:text" o:connectortype="straight" type="#_x0000_t32">
            <v:stroke endarrow="block"/>
          </v:shape>
        </w:pict>
      </w:r>
      <w:r>
        <w:rPr>
          <w:rFonts w:ascii="Times New Roman" w:hAnsi="Times New Roman" w:cs="Times New Roman"/>
          <w:noProof/>
          <w:lang w:val="en-IN" w:eastAsia="en-IN"/>
        </w:rPr>
        <w:pict w14:anchorId="5C88AABC">
          <v:rect id="_x0000_s1059" style="position:absolute;margin-left:205.5pt;margin-top:406.5pt;width:276.75pt;height:36.2pt;z-index:251694080;mso-position-horizontal-relative:text;mso-position-vertical-relative:text">
            <v:textbox style="mso-next-textbox:#_x0000_s1059">
              <w:txbxContent>
                <w:p w:rsidRPr="000845D2" w:rsidR="009A78BC" w:rsidP="009A78BC" w:rsidRDefault="009A78BC" w14:paraId="502DE49D" wp14:textId="77777777">
                  <w:pPr>
                    <w:shd w:val="clear" w:color="auto" w:fill="A8D08D" w:themeFill="accent6" w:themeFillTint="99"/>
                    <w:jc w:val="center"/>
                    <w:rPr>
                      <w:rFonts w:ascii="Times New Roman" w:hAnsi="Times New Roman" w:cs="Times New Roman"/>
                    </w:rPr>
                  </w:pPr>
                  <w:r w:rsidRPr="000845D2">
                    <w:rPr>
                      <w:rFonts w:ascii="Times New Roman" w:hAnsi="Times New Roman" w:cs="Times New Roman"/>
                    </w:rPr>
                    <w:t>OM team will receive n</w:t>
                  </w:r>
                  <w:r>
                    <w:rPr>
                      <w:rFonts w:ascii="Times New Roman" w:hAnsi="Times New Roman" w:cs="Times New Roman"/>
                    </w:rPr>
                    <w:t>otification by email or message regarding the admission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lang w:val="en-IN" w:eastAsia="en-IN"/>
        </w:rPr>
        <w:pict w14:anchorId="17115A3F">
          <v:rect id="_x0000_s1062" style="position:absolute;margin-left:276pt;margin-top:502.7pt;width:213pt;height:47.25pt;z-index:251697152;mso-position-horizontal-relative:text;mso-position-vertical-relative:text">
            <v:textbox style="mso-next-textbox:#_x0000_s1062">
              <w:txbxContent>
                <w:p w:rsidRPr="000845D2" w:rsidR="009A78BC" w:rsidP="009A78BC" w:rsidRDefault="009A78BC" w14:paraId="76F6AFF2" wp14:textId="77777777">
                  <w:pPr>
                    <w:shd w:val="clear" w:color="auto" w:fill="A8D08D" w:themeFill="accent6" w:themeFillTint="99"/>
                    <w:jc w:val="center"/>
                    <w:rPr>
                      <w:rFonts w:ascii="Times New Roman" w:hAnsi="Times New Roman" w:cs="Times New Roman"/>
                    </w:rPr>
                  </w:pPr>
                  <w:r w:rsidRPr="000845D2">
                    <w:rPr>
                      <w:rFonts w:ascii="Times New Roman" w:hAnsi="Times New Roman" w:cs="Times New Roman"/>
                    </w:rPr>
                    <w:t>OM team will receive n</w:t>
                  </w:r>
                  <w:r>
                    <w:rPr>
                      <w:rFonts w:ascii="Times New Roman" w:hAnsi="Times New Roman" w:cs="Times New Roman"/>
                    </w:rPr>
                    <w:t>otification by email or message regarding the discharge of baby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lang w:val="en-IN" w:eastAsia="en-IN"/>
        </w:rPr>
        <w:pict w14:anchorId="5F86FA84">
          <v:shape id="_x0000_s1061" style="position:absolute;margin-left:226.5pt;margin-top:520.7pt;width:49.5pt;height:0;z-index:251696128;mso-position-horizontal-relative:text;mso-position-vertical-relative:text" o:connectortype="straight" type="#_x0000_t32">
            <v:stroke endarrow="block"/>
          </v:shape>
        </w:pict>
      </w:r>
      <w:r>
        <w:rPr>
          <w:rFonts w:ascii="Times New Roman" w:hAnsi="Times New Roman" w:cs="Times New Roman"/>
          <w:noProof/>
          <w:lang w:val="en-IN" w:eastAsia="en-IN"/>
        </w:rPr>
        <w:pict w14:anchorId="31052557">
          <v:shape id="_x0000_s1037" style="position:absolute;margin-left:118.5pt;margin-top:135.2pt;width:82.5pt;height:35.25pt;z-index:251671552;mso-position-horizontal-relative:text;mso-position-vertical-relative:text" type="#_x0000_t202">
            <v:textbox style="mso-next-textbox:#_x0000_s1037">
              <w:txbxContent>
                <w:p w:rsidR="009A78BC" w:rsidP="009A78BC" w:rsidRDefault="009A78BC" w14:paraId="1006F736" wp14:textId="77777777">
                  <w:pPr>
                    <w:shd w:val="clear" w:color="auto" w:fill="FFC000"/>
                    <w:spacing w:after="0"/>
                    <w:rPr>
                      <w:rFonts w:ascii="Times New Roman" w:hAnsi="Times New Roman" w:cs="Times New Roman"/>
                    </w:rPr>
                  </w:pPr>
                  <w:r w:rsidRPr="000845D2">
                    <w:rPr>
                      <w:rFonts w:ascii="Times New Roman" w:hAnsi="Times New Roman" w:cs="Times New Roman"/>
                    </w:rPr>
                    <w:t>LAMA</w:t>
                  </w:r>
                  <w:r>
                    <w:rPr>
                      <w:rFonts w:ascii="Times New Roman" w:hAnsi="Times New Roman" w:cs="Times New Roman"/>
                    </w:rPr>
                    <w:t>,</w:t>
                  </w:r>
                </w:p>
                <w:p w:rsidRPr="00CE7E70" w:rsidR="009A78BC" w:rsidP="009A78BC" w:rsidRDefault="009A78BC" w14:paraId="32E7DF8C" wp14:textId="77777777">
                  <w:pPr>
                    <w:shd w:val="clear" w:color="auto" w:fill="FFC000"/>
                    <w:spacing w:after="0"/>
                  </w:pPr>
                  <w:r>
                    <w:rPr>
                      <w:rFonts w:ascii="Times New Roman" w:hAnsi="Times New Roman" w:cs="Times New Roman"/>
                    </w:rPr>
                    <w:t>Referred out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val="en-IN" w:eastAsia="en-IN"/>
        </w:rPr>
        <w:pict w14:anchorId="5F7A1247">
          <v:shape id="_x0000_s1034" style="position:absolute;margin-left:85.5pt;margin-top:155.25pt;width:31.5pt;height:.75pt;flip:y;z-index:251668480;mso-position-horizontal-relative:text;mso-position-vertical-relative:text" o:connectortype="straight" type="#_x0000_t32">
            <v:stroke endarrow="block"/>
          </v:shape>
        </w:pict>
      </w:r>
      <w:r>
        <w:rPr>
          <w:rFonts w:ascii="Times New Roman" w:hAnsi="Times New Roman" w:cs="Times New Roman"/>
          <w:noProof/>
          <w:lang w:val="en-IN" w:eastAsia="en-IN"/>
        </w:rPr>
        <w:pict w14:anchorId="144273EB">
          <v:shape id="_x0000_s1033" style="position:absolute;margin-left:85.5pt;margin-top:124.7pt;width:.05pt;height:57pt;z-index:251667456;mso-position-horizontal-relative:text;mso-position-vertical-relative:text" o:connectortype="straight" type="#_x0000_t32">
            <v:stroke endarrow="block"/>
          </v:shape>
        </w:pict>
      </w:r>
      <w:r>
        <w:rPr>
          <w:rFonts w:ascii="Times New Roman" w:hAnsi="Times New Roman" w:cs="Times New Roman"/>
          <w:noProof/>
          <w:lang w:val="en-IN" w:eastAsia="en-IN"/>
        </w:rPr>
        <w:pict w14:anchorId="750337AE">
          <v:shape id="_x0000_s1058" style="position:absolute;margin-left:243.75pt;margin-top:241pt;width:75.75pt;height:0;flip:x;z-index:251693056;mso-position-horizontal-relative:text;mso-position-vertical-relative:text" o:connectortype="straight" type="#_x0000_t32">
            <v:stroke endarrow="block"/>
          </v:shape>
        </w:pict>
      </w:r>
      <w:r>
        <w:rPr>
          <w:rFonts w:ascii="Times New Roman" w:hAnsi="Times New Roman" w:cs="Times New Roman"/>
          <w:noProof/>
          <w:lang w:val="en-IN" w:eastAsia="en-IN"/>
        </w:rPr>
        <w:pict w14:anchorId="40142735">
          <v:shape id="_x0000_s1048" style="position:absolute;margin-left:37.5pt;margin-top:307.55pt;width:2in;height:0;z-index:251682816;mso-position-horizontal-relative:text;mso-position-vertical-relative:text" o:connectortype="straight" type="#_x0000_t32"/>
        </w:pict>
      </w:r>
      <w:r>
        <w:rPr>
          <w:rFonts w:ascii="Times New Roman" w:hAnsi="Times New Roman" w:cs="Times New Roman"/>
          <w:noProof/>
          <w:lang w:val="en-IN" w:eastAsia="en-IN"/>
        </w:rPr>
        <w:pict w14:anchorId="168BCB88">
          <v:shape id="_x0000_s1055" style="position:absolute;margin-left:197.25pt;margin-top:373.5pt;width:55.5pt;height:30.75pt;z-index:251689984;mso-position-horizontal-relative:text;mso-position-vertical-relative:text" o:connectortype="straight" type="#_x0000_t32">
            <v:stroke endarrow="block"/>
          </v:shape>
        </w:pict>
      </w:r>
      <w:r>
        <w:rPr>
          <w:rFonts w:ascii="Times New Roman" w:hAnsi="Times New Roman" w:cs="Times New Roman"/>
          <w:noProof/>
          <w:lang w:val="en-IN" w:eastAsia="en-IN"/>
        </w:rPr>
        <w:pict w14:anchorId="6A9EDD9A">
          <v:shape id="_x0000_s1053" style="position:absolute;margin-left:37.5pt;margin-top:351.75pt;width:0;height:30.75pt;z-index:251687936;mso-position-horizontal-relative:text;mso-position-vertical-relative:text" o:connectortype="straight" type="#_x0000_t32">
            <v:stroke endarrow="block"/>
          </v:shape>
        </w:pict>
      </w:r>
      <w:r>
        <w:rPr>
          <w:rFonts w:ascii="Times New Roman" w:hAnsi="Times New Roman" w:cs="Times New Roman"/>
          <w:noProof/>
          <w:lang w:val="en-IN" w:eastAsia="en-IN"/>
        </w:rPr>
        <w:pict w14:anchorId="434DDD4F">
          <v:rect id="_x0000_s1051" style="position:absolute;margin-left:-6pt;margin-top:333pt;width:80.25pt;height:18.75pt;z-index:251685888;mso-position-horizontal-relative:text;mso-position-vertical-relative:text">
            <v:textbox style="mso-next-textbox:#_x0000_s1051">
              <w:txbxContent>
                <w:p w:rsidRPr="000845D2" w:rsidR="009A78BC" w:rsidP="009A78BC" w:rsidRDefault="009A78BC" w14:paraId="718FB333" wp14:textId="77777777">
                  <w:pPr>
                    <w:shd w:val="clear" w:color="auto" w:fill="FFC000"/>
                    <w:rPr>
                      <w:rFonts w:ascii="Times New Roman" w:hAnsi="Times New Roman" w:cs="Times New Roman"/>
                    </w:rPr>
                  </w:pPr>
                  <w:r w:rsidRPr="000845D2">
                    <w:rPr>
                      <w:rFonts w:ascii="Times New Roman" w:hAnsi="Times New Roman" w:cs="Times New Roman"/>
                    </w:rPr>
                    <w:t>Referred out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lang w:val="en-IN" w:eastAsia="en-IN"/>
        </w:rPr>
        <w:pict w14:anchorId="3DAF7AB9">
          <v:shape id="_x0000_s1050" style="position:absolute;margin-left:181.5pt;margin-top:307.5pt;width:0;height:36pt;z-index:251684864;mso-position-horizontal-relative:text;mso-position-vertical-relative:text" o:connectortype="straight" type="#_x0000_t32">
            <v:stroke endarrow="block"/>
          </v:shape>
        </w:pict>
      </w:r>
      <w:r>
        <w:rPr>
          <w:rFonts w:ascii="Times New Roman" w:hAnsi="Times New Roman" w:cs="Times New Roman"/>
          <w:noProof/>
          <w:lang w:val="en-IN" w:eastAsia="en-IN"/>
        </w:rPr>
        <w:pict w14:anchorId="5044BEAC">
          <v:shape id="_x0000_s1049" style="position:absolute;margin-left:37.5pt;margin-top:307.5pt;width:0;height:25.5pt;z-index:251683840;mso-position-horizontal-relative:text;mso-position-vertical-relative:text" o:connectortype="straight" type="#_x0000_t32">
            <v:stroke endarrow="block"/>
          </v:shape>
        </w:pict>
      </w:r>
      <w:r>
        <w:rPr>
          <w:rFonts w:ascii="Times New Roman" w:hAnsi="Times New Roman" w:cs="Times New Roman"/>
          <w:noProof/>
          <w:lang w:val="en-IN" w:eastAsia="en-IN"/>
        </w:rPr>
        <w:pict w14:anchorId="48057F86">
          <v:rect id="_x0000_s1042" style="position:absolute;margin-left:258.75pt;margin-top:272.25pt;width:51.75pt;height:20.25pt;z-index:251676672;mso-position-horizontal-relative:text;mso-position-vertical-relative:text">
            <v:textbox style="mso-next-textbox:#_x0000_s1042">
              <w:txbxContent>
                <w:p w:rsidRPr="000845D2" w:rsidR="009A78BC" w:rsidP="009A78BC" w:rsidRDefault="009A78BC" w14:paraId="38210EE2" wp14:textId="77777777">
                  <w:pPr>
                    <w:shd w:val="clear" w:color="auto" w:fill="FFC000"/>
                    <w:rPr>
                      <w:rFonts w:ascii="Times New Roman" w:hAnsi="Times New Roman" w:cs="Times New Roman"/>
                    </w:rPr>
                  </w:pPr>
                  <w:r w:rsidRPr="000845D2">
                    <w:rPr>
                      <w:rFonts w:ascii="Times New Roman" w:hAnsi="Times New Roman" w:cs="Times New Roman"/>
                    </w:rPr>
                    <w:t>LAMA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lang w:val="en-IN" w:eastAsia="en-IN"/>
        </w:rPr>
        <w:pict w14:anchorId="00CF61AA">
          <v:shape id="_x0000_s1041" style="position:absolute;margin-left:102pt;margin-top:282.2pt;width:156.75pt;height:.75pt;z-index:251675648;mso-position-horizontal-relative:text;mso-position-vertical-relative:text" o:connectortype="straight" type="#_x0000_t32">
            <v:stroke endarrow="block"/>
          </v:shape>
        </w:pict>
      </w:r>
      <w:r>
        <w:rPr>
          <w:rFonts w:ascii="Times New Roman" w:hAnsi="Times New Roman" w:cs="Times New Roman"/>
          <w:noProof/>
          <w:lang w:val="en-IN" w:eastAsia="en-IN"/>
        </w:rPr>
        <w:pict w14:anchorId="4077DC9D">
          <v:shape id="_x0000_s1043" style="position:absolute;margin-left:310.5pt;margin-top:282.2pt;width:30.75pt;height:.05pt;z-index:251677696;mso-position-horizontal-relative:text;mso-position-vertical-relative:text" o:connectortype="straight" type="#_x0000_t32">
            <v:stroke endarrow="block"/>
          </v:shape>
        </w:pict>
      </w:r>
      <w:r>
        <w:rPr>
          <w:rFonts w:ascii="Times New Roman" w:hAnsi="Times New Roman" w:cs="Times New Roman"/>
          <w:noProof/>
          <w:lang w:val="en-IN" w:eastAsia="en-IN"/>
        </w:rPr>
        <w:pict w14:anchorId="33BFAE35">
          <v:rect id="_x0000_s1044" style="position:absolute;margin-left:341.25pt;margin-top:272.25pt;width:144.75pt;height:35.25pt;z-index:251678720;mso-position-horizontal-relative:text;mso-position-vertical-relative:text">
            <v:textbox style="mso-next-textbox:#_x0000_s1044">
              <w:txbxContent>
                <w:p w:rsidRPr="000845D2" w:rsidR="009A78BC" w:rsidP="009A78BC" w:rsidRDefault="009A78BC" w14:paraId="009CD778" wp14:textId="77777777">
                  <w:pPr>
                    <w:shd w:val="clear" w:color="auto" w:fill="ACB9CA" w:themeFill="text2" w:themeFillTint="66"/>
                    <w:jc w:val="center"/>
                    <w:rPr>
                      <w:rFonts w:ascii="Times New Roman" w:hAnsi="Times New Roman" w:cs="Times New Roman"/>
                    </w:rPr>
                  </w:pPr>
                  <w:r w:rsidRPr="000845D2">
                    <w:rPr>
                      <w:rFonts w:ascii="Times New Roman" w:hAnsi="Times New Roman" w:cs="Times New Roman"/>
                    </w:rPr>
                    <w:t>If KMC not initiated 29</w:t>
                  </w:r>
                  <w:r w:rsidRPr="000845D2">
                    <w:rPr>
                      <w:rFonts w:ascii="Times New Roman" w:hAnsi="Times New Roman" w:cs="Times New Roman"/>
                      <w:vertAlign w:val="superscript"/>
                    </w:rPr>
                    <w:t>th</w:t>
                  </w:r>
                  <w:r w:rsidRPr="000845D2">
                    <w:rPr>
                      <w:rFonts w:ascii="Times New Roman" w:hAnsi="Times New Roman" w:cs="Times New Roman"/>
                    </w:rPr>
                    <w:t xml:space="preserve"> day</w:t>
                  </w:r>
                  <w:r>
                    <w:rPr>
                      <w:rFonts w:ascii="Times New Roman" w:hAnsi="Times New Roman" w:cs="Times New Roman"/>
                    </w:rPr>
                    <w:t xml:space="preserve"> of life</w:t>
                  </w:r>
                  <w:r w:rsidRPr="000845D2">
                    <w:rPr>
                      <w:rFonts w:ascii="Times New Roman" w:hAnsi="Times New Roman" w:cs="Times New Roman"/>
                    </w:rPr>
                    <w:t xml:space="preserve"> visit only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lang w:val="en-IN" w:eastAsia="en-IN"/>
        </w:rPr>
        <w:pict w14:anchorId="20DD701A">
          <v:shape id="_x0000_s1046" style="position:absolute;margin-left:285.75pt;margin-top:292.5pt;width:33.75pt;height:40.5pt;z-index:251680768;mso-position-horizontal-relative:text;mso-position-vertical-relative:text" o:connectortype="straight" type="#_x0000_t32">
            <v:stroke endarrow="block"/>
          </v:shape>
        </w:pict>
      </w:r>
      <w:r>
        <w:rPr>
          <w:rFonts w:ascii="Times New Roman" w:hAnsi="Times New Roman" w:cs="Times New Roman"/>
          <w:noProof/>
          <w:lang w:val="en-IN" w:eastAsia="en-IN"/>
        </w:rPr>
        <w:pict w14:anchorId="7D3371B9">
          <v:shape id="_x0000_s1040" style="position:absolute;margin-left:243.75pt;margin-top:228.95pt;width:65.25pt;height:0;flip:x;z-index:251674624;mso-position-horizontal-relative:text;mso-position-vertical-relative:text" o:connectortype="straight" type="#_x0000_t32">
            <v:stroke endarrow="block"/>
          </v:shape>
        </w:pict>
      </w:r>
      <w:r>
        <w:rPr>
          <w:rFonts w:ascii="Times New Roman" w:hAnsi="Times New Roman" w:cs="Times New Roman"/>
          <w:noProof/>
          <w:lang w:val="en-IN" w:eastAsia="en-IN"/>
        </w:rPr>
        <w:pict w14:anchorId="61F436BE">
          <v:shape id="_x0000_s1036" style="position:absolute;margin-left:101.95pt;margin-top:249.2pt;width:0;height:58.3pt;z-index:251670528;mso-position-horizontal-relative:text;mso-position-vertical-relative:text" o:connectortype="straight" type="#_x0000_t32"/>
        </w:pict>
      </w:r>
      <w:r>
        <w:rPr>
          <w:rFonts w:ascii="Times New Roman" w:hAnsi="Times New Roman" w:cs="Times New Roman"/>
          <w:noProof/>
          <w:lang w:val="en-IN" w:eastAsia="en-IN"/>
        </w:rPr>
        <w:pict w14:anchorId="36DBF250">
          <v:shape id="_x0000_s1030" style="position:absolute;margin-left:294pt;margin-top:53.25pt;width:0;height:20.25pt;z-index:251664384;mso-position-horizontal-relative:text;mso-position-vertical-relative:text" o:connectortype="straight" type="#_x0000_t32">
            <v:stroke endarrow="block"/>
          </v:shape>
        </w:pict>
      </w:r>
      <w:r>
        <w:rPr>
          <w:rFonts w:ascii="Times New Roman" w:hAnsi="Times New Roman" w:cs="Times New Roman"/>
          <w:noProof/>
          <w:lang w:val="en-IN" w:eastAsia="en-IN"/>
        </w:rPr>
        <w:pict w14:anchorId="76E69B18">
          <v:shape id="_x0000_s1028" style="position:absolute;margin-left:115.5pt;margin-top:53.25pt;width:178.5pt;height:0;z-index:251662336;mso-position-horizontal-relative:text;mso-position-vertical-relative:text" o:connectortype="straight" type="#_x0000_t32"/>
        </w:pict>
      </w:r>
      <w:r>
        <w:rPr>
          <w:rFonts w:ascii="Times New Roman" w:hAnsi="Times New Roman" w:cs="Times New Roman"/>
          <w:noProof/>
          <w:lang w:val="en-IN" w:eastAsia="en-IN"/>
        </w:rPr>
        <w:pict w14:anchorId="787D1C76">
          <v:shape id="_x0000_s1027" style="position:absolute;margin-left:197.25pt;margin-top:28.5pt;width:0;height:24.75pt;z-index:251661312;mso-position-horizontal-relative:text;mso-position-vertical-relative:text" o:connectortype="straight" type="#_x0000_t32"/>
        </w:pict>
      </w:r>
      <w:r>
        <w:rPr>
          <w:rFonts w:ascii="Times New Roman" w:hAnsi="Times New Roman" w:cs="Times New Roman"/>
          <w:noProof/>
          <w:lang w:val="en-IN" w:eastAsia="en-IN"/>
        </w:rPr>
        <w:pict w14:anchorId="1A98E4F4">
          <v:rect id="_x0000_s1026" style="position:absolute;margin-left:159pt;margin-top:4.5pt;width:75pt;height:24pt;z-index:251660288;mso-position-horizontal-relative:text;mso-position-vertical-relative:text">
            <v:textbox style="mso-next-textbox:#_x0000_s1026">
              <w:txbxContent>
                <w:p w:rsidRPr="00AA160D" w:rsidR="009A78BC" w:rsidP="009A78BC" w:rsidRDefault="009A78BC" w14:paraId="341EEC2D" wp14:textId="77777777">
                  <w:pPr>
                    <w:shd w:val="clear" w:color="auto" w:fill="92D05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A160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Baby birth</w:t>
                  </w:r>
                </w:p>
              </w:txbxContent>
            </v:textbox>
          </v:rect>
        </w:pict>
      </w:r>
    </w:p>
    <w:sectPr w:rsidR="009A78BC" w:rsidSect="00F71DF1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>
    <w:nsid w:val="124B0C58"/>
    <w:multiLevelType w:val="hybridMultilevel"/>
    <w:tmpl w:val="C8584E9A"/>
    <w:lvl w:ilvl="0" w:tplc="8AB85F0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Times New Roman" w:eastAsiaTheme="minorHAnsi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41A177C1"/>
    <w:multiLevelType w:val="hybridMultilevel"/>
    <w:tmpl w:val="762858F0"/>
    <w:lvl w:ilvl="0" w:tplc="8AB85F0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Times New Roman" w:eastAsiaTheme="minorHAnsi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54F32B7B"/>
    <w:multiLevelType w:val="hybridMultilevel"/>
    <w:tmpl w:val="9530D25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9F59C5"/>
    <w:multiLevelType w:val="hybridMultilevel"/>
    <w:tmpl w:val="3BB269F0"/>
    <w:lvl w:ilvl="0" w:tplc="4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63FB5AE9"/>
    <w:multiLevelType w:val="hybridMultilevel"/>
    <w:tmpl w:val="9738C712"/>
    <w:lvl w:ilvl="0" w:tplc="214CAD4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Times New Roman" w:eastAsiaTheme="minorHAnsi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708B6523"/>
    <w:multiLevelType w:val="hybridMultilevel"/>
    <w:tmpl w:val="7706C26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23250E"/>
    <w:multiLevelType w:val="hybridMultilevel"/>
    <w:tmpl w:val="25E080A2"/>
    <w:lvl w:ilvl="0" w:tplc="8CD68766">
      <w:start w:val="1"/>
      <w:numFmt w:val="bullet"/>
      <w:lvlText w:val="-"/>
      <w:lvlJc w:val="left"/>
      <w:pPr>
        <w:ind w:left="1080" w:hanging="360"/>
      </w:pPr>
      <w:rPr>
        <w:rFonts w:hint="default" w:ascii="Times New Roman" w:hAnsi="Times New Roman" w:cs="Times New Roman" w:eastAsiaTheme="minorHAnsi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num w:numId="8">
    <w:abstractNumId w:val="7"/>
  </w: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9A78BC"/>
    <w:rsid w:val="00010F31"/>
    <w:rsid w:val="003411E1"/>
    <w:rsid w:val="00441D34"/>
    <w:rsid w:val="009A78BC"/>
    <w:rsid w:val="009E7DBB"/>
    <w:rsid w:val="00A20584"/>
    <w:rsid w:val="00AD5C25"/>
    <w:rsid w:val="00C61022"/>
    <w:rsid w:val="00C8790C"/>
    <w:rsid w:val="00F64793"/>
    <w:rsid w:val="00F71DF1"/>
    <w:rsid w:val="0CC3D2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1"/>
    <o:shapelayout v:ext="edit">
      <o:idmap v:ext="edit" data="1"/>
      <o:rules v:ext="edit">
        <o:r id="V:Rule25" type="connector" idref="#_x0000_s1028"/>
        <o:r id="V:Rule26" type="connector" idref="#_x0000_s1058"/>
        <o:r id="V:Rule27" type="connector" idref="#_x0000_s1048"/>
        <o:r id="V:Rule28" type="connector" idref="#_x0000_s1043"/>
        <o:r id="V:Rule29" type="connector" idref="#_x0000_s1030"/>
        <o:r id="V:Rule30" type="connector" idref="#_x0000_s1041"/>
        <o:r id="V:Rule31" type="connector" idref="#_x0000_s1045"/>
        <o:r id="V:Rule32" type="connector" idref="#_x0000_s1067"/>
        <o:r id="V:Rule33" type="connector" idref="#_x0000_s1036"/>
        <o:r id="V:Rule34" type="connector" idref="#_x0000_s1055"/>
        <o:r id="V:Rule35" type="connector" idref="#_x0000_s1033"/>
        <o:r id="V:Rule36" type="connector" idref="#_x0000_s1066"/>
        <o:r id="V:Rule37" type="connector" idref="#_x0000_s1034"/>
        <o:r id="V:Rule38" type="connector" idref="#_x0000_s1061"/>
        <o:r id="V:Rule39" type="connector" idref="#_x0000_s1056"/>
        <o:r id="V:Rule40" type="connector" idref="#_x0000_s1039"/>
        <o:r id="V:Rule41" type="connector" idref="#_x0000_s1053"/>
        <o:r id="V:Rule42" type="connector" idref="#_x0000_s1046"/>
        <o:r id="V:Rule43" type="connector" idref="#_x0000_s1050"/>
        <o:r id="V:Rule44" type="connector" idref="#_x0000_s1040"/>
        <o:r id="V:Rule45" type="connector" idref="#_x0000_s1029"/>
        <o:r id="V:Rule46" type="connector" idref="#_x0000_s1027"/>
        <o:r id="V:Rule47" type="connector" idref="#_x0000_s1063"/>
        <o:r id="V:Rule48" type="connector" idref="#_x0000_s1049"/>
      </o:rules>
    </o:shapelayout>
  </w:shapeDefaults>
  <w:decimalSymbol w:val="."/>
  <w:listSeparator w:val=","/>
  <w15:docId w15:val="{8CBEC690-989F-404F-8BE8-FE7B7EDB3CE5}"/>
  <w14:docId w14:val="5458F27D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71DF1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78BC"/>
    <w:pPr>
      <w:spacing w:after="0" w:line="240" w:lineRule="auto"/>
    </w:pPr>
    <w:rPr>
      <w:szCs w:val="20"/>
      <w:lang w:val="en-IN" w:bidi="hi-IN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A78BC"/>
    <w:pPr>
      <w:spacing w:after="200" w:line="276" w:lineRule="auto"/>
      <w:ind w:left="720"/>
      <w:contextualSpacing/>
    </w:pPr>
    <w:rPr>
      <w:szCs w:val="20"/>
      <w:lang w:val="en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Madhur</dc:creator>
  <lastModifiedBy>GERLACH, Nina</lastModifiedBy>
  <revision>5</revision>
  <dcterms:created xsi:type="dcterms:W3CDTF">2019-07-05T06:30:00.0000000Z</dcterms:created>
  <dcterms:modified xsi:type="dcterms:W3CDTF">2019-12-07T12:46:19.7660826Z</dcterms:modified>
</coreProperties>
</file>